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215" w:rsidRPr="00A607F5" w:rsidRDefault="00C46215" w:rsidP="00013040">
      <w:pPr>
        <w:jc w:val="center"/>
        <w:rPr>
          <w:rFonts w:ascii="UD デジタル 教科書体 NK-B" w:eastAsia="UD デジタル 教科書体 NK-B"/>
          <w:sz w:val="56"/>
          <w:szCs w:val="48"/>
        </w:rPr>
      </w:pPr>
      <w:r w:rsidRPr="00A607F5">
        <w:rPr>
          <w:rFonts w:ascii="UD デジタル 教科書体 NK-B" w:eastAsia="UD デジタル 教科書体 NK-B" w:hAnsi="ＭＳ 明朝" w:hint="eastAsia"/>
          <w:sz w:val="56"/>
          <w:szCs w:val="48"/>
        </w:rPr>
        <w:t>当薬局をご利用いただく皆様へ</w:t>
      </w:r>
    </w:p>
    <w:p w:rsidR="00C46215" w:rsidRPr="001B715F" w:rsidRDefault="00C46215">
      <w:pPr>
        <w:rPr>
          <w:rFonts w:ascii="UD デジタル 教科書体 NK-B" w:eastAsia="UD デジタル 教科書体 NK-B"/>
          <w:sz w:val="24"/>
          <w:szCs w:val="24"/>
        </w:rPr>
      </w:pPr>
    </w:p>
    <w:p w:rsidR="00C46215" w:rsidRPr="001B715F" w:rsidRDefault="00C46215" w:rsidP="00013040">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当薬局では下記の臨床研究を実施しております。本研究の対象者に該当する可能性のある方で診療情報等を研究目的に利用または提供されることを希望されない場合は、報告期限までであれば参加をお断りいただけますので（平成</w:t>
      </w:r>
      <w:r w:rsidR="001B715F" w:rsidRPr="001B715F">
        <w:rPr>
          <w:rFonts w:ascii="UD デジタル 教科書体 N-R" w:eastAsia="UD デジタル 教科書体 N-R" w:hAnsi="ＭＳ 明朝" w:hint="eastAsia"/>
          <w:sz w:val="24"/>
          <w:szCs w:val="24"/>
        </w:rPr>
        <w:t>３１</w:t>
      </w:r>
      <w:r w:rsidRPr="001B715F">
        <w:rPr>
          <w:rFonts w:ascii="UD デジタル 教科書体 N-R" w:eastAsia="UD デジタル 教科書体 N-R" w:hAnsi="ＭＳ 明朝" w:hint="eastAsia"/>
          <w:sz w:val="24"/>
          <w:szCs w:val="24"/>
        </w:rPr>
        <w:t>年２月</w:t>
      </w:r>
      <w:r w:rsidR="001B715F" w:rsidRPr="001B715F">
        <w:rPr>
          <w:rFonts w:ascii="UD デジタル 教科書体 N-R" w:eastAsia="UD デジタル 教科書体 N-R" w:hAnsi="ＭＳ 明朝" w:hint="eastAsia"/>
          <w:sz w:val="24"/>
          <w:szCs w:val="24"/>
        </w:rPr>
        <w:t>２８</w:t>
      </w:r>
      <w:r w:rsidRPr="001B715F">
        <w:rPr>
          <w:rFonts w:ascii="UD デジタル 教科書体 N-R" w:eastAsia="UD デジタル 教科書体 N-R" w:hAnsi="ＭＳ 明朝" w:hint="eastAsia"/>
          <w:sz w:val="24"/>
          <w:szCs w:val="24"/>
        </w:rPr>
        <w:t>日）薬局窓口にお申し出ください。参加をお断りになっても不利益を受けることは一切ありません。</w:t>
      </w:r>
    </w:p>
    <w:p w:rsidR="00C46215" w:rsidRPr="001B715F" w:rsidRDefault="00C46215">
      <w:pPr>
        <w:rPr>
          <w:rFonts w:ascii="UD デジタル 教科書体 NK-B" w:eastAsia="UD デジタル 教科書体 NK-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7183"/>
      </w:tblGrid>
      <w:tr w:rsidR="00C46215" w:rsidRPr="001B715F" w:rsidTr="001B715F">
        <w:trPr>
          <w:jc w:val="center"/>
        </w:trPr>
        <w:tc>
          <w:tcPr>
            <w:tcW w:w="3256" w:type="dxa"/>
            <w:tcBorders>
              <w:top w:val="single" w:sz="18" w:space="0" w:color="auto"/>
              <w:left w:val="single" w:sz="18" w:space="0" w:color="auto"/>
              <w:right w:val="single" w:sz="18" w:space="0" w:color="auto"/>
            </w:tcBorders>
          </w:tcPr>
          <w:p w:rsidR="00C46215" w:rsidRPr="001B715F" w:rsidRDefault="00C46215" w:rsidP="00E90DC6">
            <w:pPr>
              <w:pStyle w:val="Default"/>
              <w:rPr>
                <w:rFonts w:ascii="UD デジタル 教科書体 NK-B" w:eastAsia="UD デジタル 教科書体 NK-B" w:hAnsi="ＭＳ 明朝"/>
              </w:rPr>
            </w:pPr>
            <w:r w:rsidRPr="001B715F">
              <w:rPr>
                <w:rFonts w:ascii="UD デジタル 教科書体 NK-B" w:eastAsia="UD デジタル 教科書体 NK-B" w:hAnsi="ＭＳ 明朝" w:hint="eastAsia"/>
              </w:rPr>
              <w:t>研究課題名</w:t>
            </w:r>
          </w:p>
        </w:tc>
        <w:tc>
          <w:tcPr>
            <w:tcW w:w="7229" w:type="dxa"/>
            <w:tcBorders>
              <w:top w:val="single" w:sz="18" w:space="0" w:color="auto"/>
              <w:left w:val="single" w:sz="18" w:space="0" w:color="auto"/>
              <w:right w:val="single" w:sz="18" w:space="0" w:color="auto"/>
            </w:tcBorders>
          </w:tcPr>
          <w:p w:rsidR="00C46215" w:rsidRPr="001B715F" w:rsidRDefault="004C4EC7" w:rsidP="004C4EC7">
            <w:pPr>
              <w:ind w:firstLineChars="100" w:firstLine="240"/>
              <w:rPr>
                <w:rFonts w:ascii="UD デジタル 教科書体 N-R" w:eastAsia="UD デジタル 教科書体 N-R"/>
                <w:sz w:val="24"/>
                <w:szCs w:val="24"/>
              </w:rPr>
            </w:pPr>
            <w:r w:rsidRPr="004C4EC7">
              <w:rPr>
                <w:rFonts w:ascii="UD デジタル 教科書体 N-R" w:eastAsia="UD デジタル 教科書体 N-R" w:hAnsi="ＭＳ 明朝" w:hint="eastAsia"/>
                <w:sz w:val="24"/>
                <w:szCs w:val="24"/>
              </w:rPr>
              <w:t>がん外来化学療法におけるキビタン健康ネットを利用した薬薬連携に関する調査研究</w:t>
            </w:r>
            <w:bookmarkStart w:id="0" w:name="_GoBack"/>
            <w:bookmarkEnd w:id="0"/>
          </w:p>
        </w:tc>
      </w:tr>
      <w:tr w:rsidR="00C46215" w:rsidRPr="001B715F" w:rsidTr="001B715F">
        <w:trPr>
          <w:trHeight w:val="695"/>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研究責任者</w:t>
            </w:r>
          </w:p>
        </w:tc>
        <w:tc>
          <w:tcPr>
            <w:tcW w:w="7229" w:type="dxa"/>
            <w:tcBorders>
              <w:left w:val="single" w:sz="18" w:space="0" w:color="auto"/>
              <w:right w:val="single" w:sz="18" w:space="0" w:color="auto"/>
            </w:tcBorders>
          </w:tcPr>
          <w:p w:rsidR="004C4EC7" w:rsidRPr="004C4EC7" w:rsidRDefault="004C4EC7" w:rsidP="004C4EC7">
            <w:pPr>
              <w:ind w:firstLineChars="100" w:firstLine="240"/>
              <w:rPr>
                <w:rFonts w:ascii="UD デジタル 教科書体 N-R" w:eastAsia="UD デジタル 教科書体 N-R" w:hAnsi="ＭＳ 明朝" w:hint="eastAsia"/>
                <w:sz w:val="24"/>
                <w:szCs w:val="24"/>
              </w:rPr>
            </w:pPr>
            <w:r w:rsidRPr="004C4EC7">
              <w:rPr>
                <w:rFonts w:ascii="UD デジタル 教科書体 N-R" w:eastAsia="UD デジタル 教科書体 N-R" w:hAnsi="ＭＳ 明朝" w:hint="eastAsia"/>
                <w:sz w:val="24"/>
                <w:szCs w:val="24"/>
              </w:rPr>
              <w:t>福島県薬剤師会副会長　島貫英二（研究代表者）</w:t>
            </w:r>
          </w:p>
          <w:p w:rsidR="00C46215" w:rsidRPr="001B715F" w:rsidRDefault="004C4EC7" w:rsidP="004C4EC7">
            <w:pPr>
              <w:ind w:firstLineChars="100" w:firstLine="240"/>
              <w:rPr>
                <w:rFonts w:ascii="UD デジタル 教科書体 N-R" w:eastAsia="UD デジタル 教科書体 N-R"/>
                <w:sz w:val="24"/>
                <w:szCs w:val="24"/>
              </w:rPr>
            </w:pPr>
            <w:r w:rsidRPr="004C4EC7">
              <w:rPr>
                <w:rFonts w:ascii="UD デジタル 教科書体 N-R" w:eastAsia="UD デジタル 教科書体 N-R" w:hAnsi="ＭＳ 明朝" w:hint="eastAsia"/>
                <w:sz w:val="24"/>
                <w:szCs w:val="24"/>
              </w:rPr>
              <w:t>福島県病院薬剤師会会長　塩川秀樹（研究協力者）</w:t>
            </w:r>
          </w:p>
        </w:tc>
      </w:tr>
      <w:tr w:rsidR="00C46215" w:rsidRPr="001B715F" w:rsidTr="001B715F">
        <w:trPr>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本研究の目的</w:t>
            </w:r>
          </w:p>
        </w:tc>
        <w:tc>
          <w:tcPr>
            <w:tcW w:w="7229" w:type="dxa"/>
            <w:tcBorders>
              <w:left w:val="single" w:sz="18" w:space="0" w:color="auto"/>
              <w:right w:val="single" w:sz="18" w:space="0" w:color="auto"/>
            </w:tcBorders>
          </w:tcPr>
          <w:p w:rsidR="001B715F" w:rsidRDefault="00C46215" w:rsidP="001B715F">
            <w:pPr>
              <w:ind w:firstLineChars="100" w:firstLine="240"/>
              <w:jc w:val="left"/>
              <w:rPr>
                <w:rFonts w:ascii="UD デジタル 教科書体 N-R" w:eastAsia="UD デジタル 教科書体 N-R" w:hAnsi="ＭＳ 明朝"/>
                <w:sz w:val="24"/>
                <w:szCs w:val="24"/>
              </w:rPr>
            </w:pPr>
            <w:r w:rsidRPr="001B715F">
              <w:rPr>
                <w:rFonts w:ascii="UD デジタル 教科書体 N-R" w:eastAsia="UD デジタル 教科書体 N-R" w:hAnsi="ＭＳ 明朝" w:hint="eastAsia"/>
                <w:sz w:val="24"/>
                <w:szCs w:val="24"/>
              </w:rPr>
              <w:t>がん化学療法支援する薬薬連携を実践するにおいて、ＩＣＴで共有することの有用性と限界について調査します。</w:t>
            </w:r>
          </w:p>
          <w:p w:rsidR="00C46215" w:rsidRPr="001B715F" w:rsidRDefault="00C46215" w:rsidP="001B715F">
            <w:pPr>
              <w:ind w:firstLineChars="100" w:firstLine="240"/>
              <w:jc w:val="left"/>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この事業で報告された内容を解析し公表することにより、今後一層進むであろう薬薬連携におけるＩＣＴの活用が効果的に行われ、ひいては患者さんの治療効果向上に寄与することが期待できます。</w:t>
            </w:r>
          </w:p>
        </w:tc>
      </w:tr>
      <w:tr w:rsidR="00C46215" w:rsidRPr="001B715F" w:rsidTr="001B715F">
        <w:trPr>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研究の方法</w:t>
            </w:r>
          </w:p>
        </w:tc>
        <w:tc>
          <w:tcPr>
            <w:tcW w:w="7229" w:type="dxa"/>
            <w:tcBorders>
              <w:left w:val="single" w:sz="18" w:space="0" w:color="auto"/>
              <w:right w:val="single" w:sz="18" w:space="0" w:color="auto"/>
            </w:tcBorders>
          </w:tcPr>
          <w:p w:rsidR="00C46215" w:rsidRPr="001B715F" w:rsidRDefault="001B715F">
            <w:pPr>
              <w:rPr>
                <w:rFonts w:ascii="UD デジタル 教科書体 N-R" w:eastAsia="UD デジタル 教科書体 N-R"/>
                <w:sz w:val="24"/>
                <w:szCs w:val="24"/>
              </w:rPr>
            </w:pPr>
            <w:r>
              <w:rPr>
                <w:rFonts w:ascii="UD デジタル 教科書体 N-R" w:eastAsia="UD デジタル 教科書体 N-R" w:hAnsi="ＭＳ 明朝" w:hint="eastAsia"/>
                <w:sz w:val="24"/>
                <w:szCs w:val="24"/>
              </w:rPr>
              <w:t>【</w:t>
            </w:r>
            <w:r w:rsidR="00C46215" w:rsidRPr="001B715F">
              <w:rPr>
                <w:rFonts w:ascii="UD デジタル 教科書体 N-R" w:eastAsia="UD デジタル 教科書体 N-R" w:hAnsi="ＭＳ 明朝" w:hint="eastAsia"/>
                <w:sz w:val="24"/>
                <w:szCs w:val="24"/>
              </w:rPr>
              <w:t>対象となる方</w:t>
            </w:r>
            <w:r>
              <w:rPr>
                <w:rFonts w:ascii="UD デジタル 教科書体 N-R" w:eastAsia="UD デジタル 教科書体 N-R" w:hAnsi="ＭＳ 明朝" w:hint="eastAsia"/>
                <w:sz w:val="24"/>
                <w:szCs w:val="24"/>
              </w:rPr>
              <w:t>】</w:t>
            </w:r>
          </w:p>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平成31年1月31日までに、キビタン健康ネットの診療情報共有システム利用に同意してがん化学療法を受けている方。</w:t>
            </w:r>
          </w:p>
          <w:p w:rsidR="00C46215" w:rsidRPr="001B715F" w:rsidRDefault="001B715F">
            <w:pPr>
              <w:rPr>
                <w:rFonts w:ascii="UD デジタル 教科書体 N-R" w:eastAsia="UD デジタル 教科書体 N-R"/>
                <w:sz w:val="24"/>
                <w:szCs w:val="24"/>
              </w:rPr>
            </w:pPr>
            <w:r>
              <w:rPr>
                <w:rFonts w:ascii="UD デジタル 教科書体 N-R" w:eastAsia="UD デジタル 教科書体 N-R" w:hAnsi="ＭＳ 明朝" w:hint="eastAsia"/>
                <w:sz w:val="24"/>
                <w:szCs w:val="24"/>
              </w:rPr>
              <w:t>【</w:t>
            </w:r>
            <w:r w:rsidR="00C46215" w:rsidRPr="001B715F">
              <w:rPr>
                <w:rFonts w:ascii="UD デジタル 教科書体 N-R" w:eastAsia="UD デジタル 教科書体 N-R" w:hAnsi="ＭＳ 明朝" w:hint="eastAsia"/>
                <w:sz w:val="24"/>
                <w:szCs w:val="24"/>
              </w:rPr>
              <w:t>利用する情報</w:t>
            </w:r>
            <w:r>
              <w:rPr>
                <w:rFonts w:ascii="UD デジタル 教科書体 N-R" w:eastAsia="UD デジタル 教科書体 N-R" w:hAnsi="ＭＳ 明朝" w:hint="eastAsia"/>
                <w:sz w:val="24"/>
                <w:szCs w:val="24"/>
              </w:rPr>
              <w:t>】</w:t>
            </w:r>
          </w:p>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性別、年齢、薬局での調剤回数、受けた相談回数</w:t>
            </w:r>
          </w:p>
        </w:tc>
      </w:tr>
      <w:tr w:rsidR="00C46215" w:rsidRPr="001B715F" w:rsidTr="001B715F">
        <w:trPr>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資料/情報の他の研究機関への提供および提供方法</w:t>
            </w:r>
          </w:p>
        </w:tc>
        <w:tc>
          <w:tcPr>
            <w:tcW w:w="7229" w:type="dxa"/>
            <w:tcBorders>
              <w:left w:val="single" w:sz="18" w:space="0" w:color="auto"/>
              <w:right w:val="single" w:sz="18" w:space="0" w:color="auto"/>
            </w:tcBorders>
          </w:tcPr>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ありません。</w:t>
            </w:r>
          </w:p>
        </w:tc>
      </w:tr>
      <w:tr w:rsidR="00C46215" w:rsidRPr="001B715F" w:rsidTr="001B715F">
        <w:trPr>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個人情報の取り扱い</w:t>
            </w:r>
          </w:p>
        </w:tc>
        <w:tc>
          <w:tcPr>
            <w:tcW w:w="7229" w:type="dxa"/>
            <w:tcBorders>
              <w:left w:val="single" w:sz="18" w:space="0" w:color="auto"/>
              <w:right w:val="single" w:sz="18" w:space="0" w:color="auto"/>
            </w:tcBorders>
          </w:tcPr>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利用する情報から氏名や住所等の本人を直接特定できる個人情報は削除します。また、研究成果は学会等で発表を予定していますが、その際も個人を特定できる情報は利用しません。</w:t>
            </w:r>
          </w:p>
        </w:tc>
      </w:tr>
      <w:tr w:rsidR="00C46215" w:rsidRPr="001B715F" w:rsidTr="001B715F">
        <w:trPr>
          <w:jc w:val="center"/>
        </w:trPr>
        <w:tc>
          <w:tcPr>
            <w:tcW w:w="3256" w:type="dxa"/>
            <w:tcBorders>
              <w:left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本研究の資金源（利益相反）</w:t>
            </w:r>
          </w:p>
        </w:tc>
        <w:tc>
          <w:tcPr>
            <w:tcW w:w="7229" w:type="dxa"/>
            <w:tcBorders>
              <w:left w:val="single" w:sz="18" w:space="0" w:color="auto"/>
              <w:right w:val="single" w:sz="18" w:space="0" w:color="auto"/>
            </w:tcBorders>
          </w:tcPr>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本研究に際して開示すべき利益相反関係にあたる企業はありません。</w:t>
            </w:r>
          </w:p>
        </w:tc>
      </w:tr>
      <w:tr w:rsidR="00C46215" w:rsidRPr="001B715F" w:rsidTr="001B715F">
        <w:trPr>
          <w:jc w:val="center"/>
        </w:trPr>
        <w:tc>
          <w:tcPr>
            <w:tcW w:w="3256" w:type="dxa"/>
            <w:tcBorders>
              <w:left w:val="single" w:sz="18" w:space="0" w:color="auto"/>
              <w:bottom w:val="single" w:sz="18" w:space="0" w:color="auto"/>
              <w:right w:val="single" w:sz="18" w:space="0" w:color="auto"/>
            </w:tcBorders>
          </w:tcPr>
          <w:p w:rsidR="00C46215" w:rsidRPr="001B715F" w:rsidRDefault="00C46215" w:rsidP="00D94728">
            <w:pPr>
              <w:jc w:val="left"/>
              <w:rPr>
                <w:rFonts w:ascii="UD デジタル 教科書体 NK-B" w:eastAsia="UD デジタル 教科書体 NK-B"/>
                <w:sz w:val="24"/>
                <w:szCs w:val="24"/>
              </w:rPr>
            </w:pPr>
            <w:r w:rsidRPr="001B715F">
              <w:rPr>
                <w:rFonts w:ascii="UD デジタル 教科書体 NK-B" w:eastAsia="UD デジタル 教科書体 NK-B" w:hAnsi="ＭＳ 明朝" w:hint="eastAsia"/>
                <w:sz w:val="24"/>
                <w:szCs w:val="24"/>
              </w:rPr>
              <w:t>備考</w:t>
            </w:r>
          </w:p>
        </w:tc>
        <w:tc>
          <w:tcPr>
            <w:tcW w:w="7229" w:type="dxa"/>
            <w:tcBorders>
              <w:left w:val="single" w:sz="18" w:space="0" w:color="auto"/>
              <w:bottom w:val="single" w:sz="18" w:space="0" w:color="auto"/>
              <w:right w:val="single" w:sz="18" w:space="0" w:color="auto"/>
            </w:tcBorders>
          </w:tcPr>
          <w:p w:rsidR="00C46215" w:rsidRPr="001B715F" w:rsidRDefault="00C46215" w:rsidP="001B715F">
            <w:pPr>
              <w:ind w:firstLineChars="100" w:firstLine="240"/>
              <w:rPr>
                <w:rFonts w:ascii="UD デジタル 教科書体 N-R" w:eastAsia="UD デジタル 教科書体 N-R"/>
                <w:sz w:val="24"/>
                <w:szCs w:val="24"/>
              </w:rPr>
            </w:pPr>
            <w:r w:rsidRPr="001B715F">
              <w:rPr>
                <w:rFonts w:ascii="UD デジタル 教科書体 N-R" w:eastAsia="UD デジタル 教科書体 N-R" w:hAnsi="ＭＳ 明朝" w:hint="eastAsia"/>
                <w:sz w:val="24"/>
                <w:szCs w:val="24"/>
              </w:rPr>
              <w:t>薬薬連携とは、治療を受けている病院に勤務する薬剤師と薬局薬剤師の連携を意味します。</w:t>
            </w:r>
          </w:p>
        </w:tc>
      </w:tr>
    </w:tbl>
    <w:p w:rsidR="00C46215" w:rsidRPr="001B715F" w:rsidRDefault="00C46215" w:rsidP="00E90DC6">
      <w:pPr>
        <w:rPr>
          <w:rFonts w:ascii="UD デジタル 教科書体 NK-B" w:eastAsia="UD デジタル 教科書体 NK-B"/>
          <w:sz w:val="36"/>
          <w:szCs w:val="36"/>
        </w:rPr>
      </w:pPr>
    </w:p>
    <w:p w:rsidR="00C46215" w:rsidRPr="001B715F" w:rsidRDefault="00A607F5" w:rsidP="00A607F5">
      <w:pPr>
        <w:ind w:leftChars="810" w:left="1701"/>
        <w:jc w:val="left"/>
        <w:rPr>
          <w:rFonts w:ascii="UD デジタル 教科書体 NK-B" w:eastAsia="UD デジタル 教科書体 NK-B"/>
          <w:sz w:val="36"/>
          <w:szCs w:val="36"/>
        </w:rPr>
      </w:pPr>
      <w:r>
        <w:rPr>
          <w:rFonts w:ascii="UD デジタル 教科書体 NK-B" w:eastAsia="UD デジタル 教科書体 NK-B" w:hAnsi="ＭＳ 明朝" w:hint="eastAsia"/>
          <w:sz w:val="36"/>
          <w:szCs w:val="36"/>
        </w:rPr>
        <w:t>【</w:t>
      </w:r>
      <w:r w:rsidR="00C46215" w:rsidRPr="001B715F">
        <w:rPr>
          <w:rFonts w:ascii="UD デジタル 教科書体 NK-B" w:eastAsia="UD デジタル 教科書体 NK-B" w:hAnsi="ＭＳ 明朝" w:hint="eastAsia"/>
          <w:sz w:val="36"/>
          <w:szCs w:val="36"/>
        </w:rPr>
        <w:t>お問合せ先</w:t>
      </w:r>
      <w:r>
        <w:rPr>
          <w:rFonts w:ascii="UD デジタル 教科書体 NK-B" w:eastAsia="UD デジタル 教科書体 NK-B" w:hAnsi="ＭＳ 明朝" w:hint="eastAsia"/>
          <w:sz w:val="36"/>
          <w:szCs w:val="36"/>
        </w:rPr>
        <w:t>（</w:t>
      </w:r>
      <w:r w:rsidR="00C46215" w:rsidRPr="001B715F">
        <w:rPr>
          <w:rFonts w:ascii="UD デジタル 教科書体 NK-B" w:eastAsia="UD デジタル 教科書体 NK-B" w:hAnsi="ＭＳ 明朝" w:hint="eastAsia"/>
          <w:sz w:val="36"/>
          <w:szCs w:val="36"/>
        </w:rPr>
        <w:t>研究利用の拒否をされる場合の連絡先</w:t>
      </w:r>
      <w:r>
        <w:rPr>
          <w:rFonts w:ascii="UD デジタル 教科書体 NK-B" w:eastAsia="UD デジタル 教科書体 NK-B" w:hAnsi="ＭＳ 明朝" w:hint="eastAsia"/>
          <w:sz w:val="36"/>
          <w:szCs w:val="36"/>
        </w:rPr>
        <w:t>）】</w:t>
      </w:r>
    </w:p>
    <w:p w:rsidR="00C46215" w:rsidRPr="001B715F" w:rsidRDefault="00C46215" w:rsidP="001B715F">
      <w:pPr>
        <w:ind w:leftChars="900" w:left="1890"/>
        <w:jc w:val="left"/>
        <w:rPr>
          <w:rFonts w:ascii="UD デジタル 教科書体 NK-B" w:eastAsia="UD デジタル 教科書体 NK-B"/>
          <w:sz w:val="36"/>
          <w:szCs w:val="36"/>
        </w:rPr>
      </w:pPr>
      <w:r w:rsidRPr="001B715F">
        <w:rPr>
          <w:rFonts w:ascii="UD デジタル 教科書体 NK-B" w:eastAsia="UD デジタル 教科書体 NK-B" w:hAnsi="ＭＳ 明朝" w:hint="eastAsia"/>
          <w:sz w:val="36"/>
          <w:szCs w:val="36"/>
        </w:rPr>
        <w:t xml:space="preserve">（　　　　　　</w:t>
      </w:r>
      <w:r w:rsidR="00A607F5">
        <w:rPr>
          <w:rFonts w:ascii="UD デジタル 教科書体 NK-B" w:eastAsia="UD デジタル 教科書体 NK-B" w:hAnsi="ＭＳ 明朝" w:hint="eastAsia"/>
          <w:sz w:val="36"/>
          <w:szCs w:val="36"/>
        </w:rPr>
        <w:t xml:space="preserve">　　　　　　　　　　</w:t>
      </w:r>
      <w:r w:rsidRPr="001B715F">
        <w:rPr>
          <w:rFonts w:ascii="UD デジタル 教科書体 NK-B" w:eastAsia="UD デジタル 教科書体 NK-B" w:hAnsi="ＭＳ 明朝" w:hint="eastAsia"/>
          <w:sz w:val="36"/>
          <w:szCs w:val="36"/>
        </w:rPr>
        <w:t xml:space="preserve">　　　薬局　　　</w:t>
      </w:r>
      <w:r w:rsidR="00A607F5">
        <w:rPr>
          <w:rFonts w:ascii="UD デジタル 教科書体 NK-B" w:eastAsia="UD デジタル 教科書体 NK-B" w:hAnsi="ＭＳ 明朝" w:hint="eastAsia"/>
          <w:sz w:val="36"/>
          <w:szCs w:val="36"/>
        </w:rPr>
        <w:t xml:space="preserve">　　　　　　　　　</w:t>
      </w:r>
      <w:r w:rsidRPr="001B715F">
        <w:rPr>
          <w:rFonts w:ascii="UD デジタル 教科書体 NK-B" w:eastAsia="UD デジタル 教科書体 NK-B" w:hAnsi="ＭＳ 明朝" w:hint="eastAsia"/>
          <w:sz w:val="36"/>
          <w:szCs w:val="36"/>
        </w:rPr>
        <w:t xml:space="preserve">　　　）</w:t>
      </w:r>
    </w:p>
    <w:p w:rsidR="00C46215" w:rsidRPr="001B715F" w:rsidRDefault="00C46215" w:rsidP="001B715F">
      <w:pPr>
        <w:ind w:leftChars="900" w:left="1890"/>
        <w:jc w:val="left"/>
        <w:rPr>
          <w:rFonts w:ascii="UD デジタル 教科書体 NK-B" w:eastAsia="UD デジタル 教科書体 NK-B"/>
          <w:sz w:val="36"/>
          <w:szCs w:val="36"/>
          <w:u w:val="single"/>
        </w:rPr>
      </w:pPr>
      <w:r w:rsidRPr="001B715F">
        <w:rPr>
          <w:rFonts w:ascii="UD デジタル 教科書体 NK-B" w:eastAsia="UD デジタル 教科書体 NK-B" w:hAnsi="ＭＳ 明朝" w:hint="eastAsia"/>
          <w:sz w:val="36"/>
          <w:szCs w:val="36"/>
          <w:u w:val="single"/>
        </w:rPr>
        <w:t xml:space="preserve">電話番号　　　　　</w:t>
      </w:r>
      <w:r w:rsidR="00A607F5">
        <w:rPr>
          <w:rFonts w:ascii="UD デジタル 教科書体 NK-B" w:eastAsia="UD デジタル 教科書体 NK-B" w:hAnsi="ＭＳ 明朝" w:hint="eastAsia"/>
          <w:sz w:val="36"/>
          <w:szCs w:val="36"/>
          <w:u w:val="single"/>
        </w:rPr>
        <w:t xml:space="preserve">　　　　　　　　　　　　　　　　　　　</w:t>
      </w:r>
      <w:r w:rsidRPr="001B715F">
        <w:rPr>
          <w:rFonts w:ascii="UD デジタル 教科書体 NK-B" w:eastAsia="UD デジタル 教科書体 NK-B" w:hAnsi="ＭＳ 明朝" w:hint="eastAsia"/>
          <w:sz w:val="36"/>
          <w:szCs w:val="36"/>
          <w:u w:val="single"/>
        </w:rPr>
        <w:t xml:space="preserve">　　　　　　　　　</w:t>
      </w:r>
    </w:p>
    <w:sectPr w:rsidR="00C46215" w:rsidRPr="001B715F" w:rsidSect="000130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986" w:rsidRDefault="00DC2986" w:rsidP="00656D37">
      <w:r>
        <w:separator/>
      </w:r>
    </w:p>
  </w:endnote>
  <w:endnote w:type="continuationSeparator" w:id="0">
    <w:p w:rsidR="00DC2986" w:rsidRDefault="00DC2986" w:rsidP="0065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wa UD Go Hon Pro">
    <w:altName w:val="Arial Unicode MS"/>
    <w:panose1 w:val="00000000000000000000"/>
    <w:charset w:val="80"/>
    <w:family w:val="swiss"/>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986" w:rsidRDefault="00DC2986" w:rsidP="00656D37">
      <w:r>
        <w:separator/>
      </w:r>
    </w:p>
  </w:footnote>
  <w:footnote w:type="continuationSeparator" w:id="0">
    <w:p w:rsidR="00DC2986" w:rsidRDefault="00DC2986" w:rsidP="0065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37"/>
    <w:rsid w:val="00013040"/>
    <w:rsid w:val="00017B40"/>
    <w:rsid w:val="0002219E"/>
    <w:rsid w:val="001B715F"/>
    <w:rsid w:val="00336389"/>
    <w:rsid w:val="004C4EC7"/>
    <w:rsid w:val="00656D37"/>
    <w:rsid w:val="00A607F5"/>
    <w:rsid w:val="00AA1032"/>
    <w:rsid w:val="00AB4058"/>
    <w:rsid w:val="00AF372B"/>
    <w:rsid w:val="00B50301"/>
    <w:rsid w:val="00C46215"/>
    <w:rsid w:val="00CB2D5D"/>
    <w:rsid w:val="00D94728"/>
    <w:rsid w:val="00DC2986"/>
    <w:rsid w:val="00E90DC6"/>
    <w:rsid w:val="00F9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CF3F71E-0A1A-468E-8C65-3B9CA4E6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6D37"/>
    <w:pPr>
      <w:tabs>
        <w:tab w:val="center" w:pos="4252"/>
        <w:tab w:val="right" w:pos="8504"/>
      </w:tabs>
      <w:snapToGrid w:val="0"/>
    </w:pPr>
  </w:style>
  <w:style w:type="character" w:customStyle="1" w:styleId="a4">
    <w:name w:val="ヘッダー (文字)"/>
    <w:basedOn w:val="a0"/>
    <w:link w:val="a3"/>
    <w:uiPriority w:val="99"/>
    <w:locked/>
    <w:rsid w:val="00656D37"/>
    <w:rPr>
      <w:rFonts w:cs="Times New Roman"/>
    </w:rPr>
  </w:style>
  <w:style w:type="paragraph" w:styleId="a5">
    <w:name w:val="footer"/>
    <w:basedOn w:val="a"/>
    <w:link w:val="a6"/>
    <w:uiPriority w:val="99"/>
    <w:rsid w:val="00656D37"/>
    <w:pPr>
      <w:tabs>
        <w:tab w:val="center" w:pos="4252"/>
        <w:tab w:val="right" w:pos="8504"/>
      </w:tabs>
      <w:snapToGrid w:val="0"/>
    </w:pPr>
  </w:style>
  <w:style w:type="character" w:customStyle="1" w:styleId="a6">
    <w:name w:val="フッター (文字)"/>
    <w:basedOn w:val="a0"/>
    <w:link w:val="a5"/>
    <w:uiPriority w:val="99"/>
    <w:locked/>
    <w:rsid w:val="00656D37"/>
    <w:rPr>
      <w:rFonts w:cs="Times New Roman"/>
    </w:rPr>
  </w:style>
  <w:style w:type="table" w:styleId="a7">
    <w:name w:val="Table Grid"/>
    <w:basedOn w:val="a1"/>
    <w:uiPriority w:val="99"/>
    <w:rsid w:val="00656D3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56D37"/>
    <w:pPr>
      <w:widowControl w:val="0"/>
      <w:autoSpaceDE w:val="0"/>
      <w:autoSpaceDN w:val="0"/>
      <w:adjustRightInd w:val="0"/>
    </w:pPr>
    <w:rPr>
      <w:rFonts w:ascii="Iwa UD Go Hon Pro" w:eastAsia="Iwa UD Go Hon Pro" w:cs="Iwa UD Go H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当薬局をご利用いただく皆様へ</vt:lpstr>
    </vt:vector>
  </TitlesOfParts>
  <Company>qol</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当薬局をご利用いただく皆様へ</dc:title>
  <dc:subject/>
  <dc:creator>user</dc:creator>
  <cp:keywords/>
  <dc:description/>
  <cp:lastModifiedBy>kawauchi</cp:lastModifiedBy>
  <cp:revision>7</cp:revision>
  <dcterms:created xsi:type="dcterms:W3CDTF">2018-10-21T07:37:00Z</dcterms:created>
  <dcterms:modified xsi:type="dcterms:W3CDTF">2018-11-07T04:49:00Z</dcterms:modified>
</cp:coreProperties>
</file>