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D8" w:rsidRDefault="00FD1AD8" w:rsidP="00FD1AD8">
      <w:pPr>
        <w:jc w:val="center"/>
        <w:rPr>
          <w:sz w:val="28"/>
          <w:szCs w:val="28"/>
        </w:rPr>
      </w:pPr>
      <w:r w:rsidRPr="00797F60">
        <w:rPr>
          <w:rFonts w:hint="eastAsia"/>
          <w:sz w:val="28"/>
          <w:szCs w:val="28"/>
        </w:rPr>
        <w:t>調査協力の同意説明文書・同意書</w:t>
      </w:r>
      <w:r w:rsidR="0093671F">
        <w:rPr>
          <w:rFonts w:hint="eastAsia"/>
          <w:sz w:val="28"/>
          <w:szCs w:val="28"/>
        </w:rPr>
        <w:t>（薬局控）</w:t>
      </w:r>
    </w:p>
    <w:p w:rsidR="00023ABE" w:rsidRDefault="00BB2666" w:rsidP="00023ABE">
      <w:pPr>
        <w:rPr>
          <w:sz w:val="28"/>
          <w:szCs w:val="28"/>
        </w:rPr>
      </w:pPr>
      <w:r>
        <w:rPr>
          <w:noProof/>
          <w:sz w:val="28"/>
          <w:szCs w:val="28"/>
        </w:rPr>
        <mc:AlternateContent>
          <mc:Choice Requires="wps">
            <w:drawing>
              <wp:inline distT="0" distB="0" distL="0" distR="0">
                <wp:extent cx="6097905" cy="314325"/>
                <wp:effectExtent l="5715" t="6985" r="11430" b="1333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4599305"/>
                        </a:xfrm>
                        <a:prstGeom prst="rect">
                          <a:avLst/>
                        </a:prstGeom>
                        <a:solidFill>
                          <a:srgbClr val="FFFFFF"/>
                        </a:solidFill>
                        <a:ln w="9525">
                          <a:solidFill>
                            <a:srgbClr val="000000"/>
                          </a:solidFill>
                          <a:miter lim="800000"/>
                          <a:headEnd/>
                          <a:tailEnd/>
                        </a:ln>
                      </wps:spPr>
                      <wps:txbx>
                        <w:txbxContent>
                          <w:p w:rsidR="00023ABE" w:rsidRPr="00023ABE" w:rsidRDefault="00023ABE" w:rsidP="00023ABE">
                            <w:pPr>
                              <w:rPr>
                                <w:rFonts w:ascii="ＭＳ 明朝" w:hAnsi="ＭＳ 明朝" w:hint="eastAsia"/>
                                <w:sz w:val="24"/>
                              </w:rPr>
                            </w:pPr>
                            <w:r w:rsidRPr="00023ABE">
                              <w:rPr>
                                <w:rFonts w:ascii="ＭＳ 明朝" w:hAnsi="ＭＳ 明朝" w:hint="eastAsia"/>
                                <w:sz w:val="24"/>
                              </w:rPr>
                              <w:t>調査に関する説明</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調査の目的</w:t>
                            </w:r>
                          </w:p>
                          <w:p w:rsidR="00023ABE" w:rsidRPr="00023ABE" w:rsidRDefault="00023ABE" w:rsidP="00023ABE">
                            <w:pPr>
                              <w:ind w:leftChars="100" w:left="210" w:firstLineChars="100" w:firstLine="240"/>
                              <w:rPr>
                                <w:rFonts w:ascii="ＭＳ 明朝" w:hAnsi="ＭＳ 明朝" w:hint="eastAsia"/>
                                <w:sz w:val="24"/>
                              </w:rPr>
                            </w:pPr>
                            <w:r w:rsidRPr="00023ABE">
                              <w:rPr>
                                <w:rFonts w:ascii="ＭＳ 明朝" w:hAnsi="ＭＳ 明朝" w:hint="eastAsia"/>
                                <w:sz w:val="24"/>
                              </w:rPr>
                              <w:t>薬局薬剤師と病院薬剤師が連携して患者様の治療を支援するに際して、「キビタン健康ネットワーク」の有用性と限界について調査研究します。この調査研究により、今後一層進むであろう薬薬連携における「キビタン健康ネット」の活用について貴重な知見を得て、患者さんの治療効果向上に寄与するために役立てます。</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研究方法</w:t>
                            </w:r>
                          </w:p>
                          <w:p w:rsidR="00023ABE" w:rsidRPr="00023ABE" w:rsidRDefault="00023ABE" w:rsidP="00023ABE">
                            <w:pPr>
                              <w:ind w:leftChars="100" w:left="450" w:hangingChars="100" w:hanging="240"/>
                              <w:rPr>
                                <w:rFonts w:ascii="ＭＳ 明朝" w:hAnsi="ＭＳ 明朝" w:hint="eastAsia"/>
                                <w:sz w:val="24"/>
                              </w:rPr>
                            </w:pPr>
                            <w:r w:rsidRPr="00023ABE">
                              <w:rPr>
                                <w:rFonts w:ascii="ＭＳ 明朝" w:hAnsi="ＭＳ 明朝" w:hint="eastAsia"/>
                                <w:sz w:val="24"/>
                              </w:rPr>
                              <w:t>１</w:t>
                            </w:r>
                            <w:r>
                              <w:rPr>
                                <w:rFonts w:ascii="ＭＳ 明朝" w:hAnsi="ＭＳ 明朝" w:hint="eastAsia"/>
                                <w:sz w:val="24"/>
                              </w:rPr>
                              <w:t xml:space="preserve">　</w:t>
                            </w:r>
                            <w:r w:rsidRPr="00023ABE">
                              <w:rPr>
                                <w:rFonts w:ascii="ＭＳ 明朝" w:hAnsi="ＭＳ 明朝" w:hint="eastAsia"/>
                                <w:sz w:val="24"/>
                              </w:rPr>
                              <w:t>薬局薬剤師と病院薬剤師は「キビタン健康ネット」で診療情報（治療薬、検査値など）を共有して、連携して患者様の服薬指導や相談対応を行います。</w:t>
                            </w:r>
                          </w:p>
                          <w:p w:rsidR="00023ABE" w:rsidRPr="00023ABE" w:rsidRDefault="00023ABE" w:rsidP="00023ABE">
                            <w:pPr>
                              <w:ind w:leftChars="100" w:left="450" w:hangingChars="100" w:hanging="240"/>
                              <w:rPr>
                                <w:rFonts w:ascii="ＭＳ 明朝" w:hAnsi="ＭＳ 明朝" w:hint="eastAsia"/>
                                <w:sz w:val="24"/>
                              </w:rPr>
                            </w:pPr>
                            <w:r w:rsidRPr="00023ABE">
                              <w:rPr>
                                <w:rFonts w:ascii="ＭＳ 明朝" w:hAnsi="ＭＳ 明朝" w:hint="eastAsia"/>
                                <w:sz w:val="24"/>
                              </w:rPr>
                              <w:t>２</w:t>
                            </w:r>
                            <w:r>
                              <w:rPr>
                                <w:rFonts w:ascii="ＭＳ 明朝" w:hAnsi="ＭＳ 明朝" w:hint="eastAsia"/>
                                <w:sz w:val="24"/>
                              </w:rPr>
                              <w:t xml:space="preserve">　</w:t>
                            </w:r>
                            <w:r w:rsidRPr="00023ABE">
                              <w:rPr>
                                <w:rFonts w:ascii="ＭＳ 明朝" w:hAnsi="ＭＳ 明朝" w:hint="eastAsia"/>
                                <w:sz w:val="24"/>
                              </w:rPr>
                              <w:t>薬剤師が共有した診療情報を共有した手段（キビタン健康ネット、お薬手帳、電話など）を、研究担当者に提出します。</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個人情報の保護</w:t>
                            </w:r>
                          </w:p>
                          <w:p w:rsidR="00023ABE" w:rsidRDefault="00023ABE" w:rsidP="00023ABE">
                            <w:pPr>
                              <w:ind w:leftChars="100" w:left="210" w:firstLineChars="100" w:firstLine="240"/>
                              <w:rPr>
                                <w:rFonts w:ascii="ＭＳ 明朝" w:hAnsi="ＭＳ 明朝"/>
                                <w:sz w:val="24"/>
                              </w:rPr>
                            </w:pPr>
                            <w:r w:rsidRPr="00023ABE">
                              <w:rPr>
                                <w:rFonts w:ascii="ＭＳ 明朝" w:hAnsi="ＭＳ 明朝" w:hint="eastAsia"/>
                                <w:sz w:val="24"/>
                              </w:rPr>
                              <w:t>ご本人について知りえた個人的な情報は調査の範囲内で利用し、適切に管理します。</w:t>
                            </w:r>
                          </w:p>
                          <w:p w:rsidR="00023ABE" w:rsidRPr="00023ABE" w:rsidRDefault="00023ABE" w:rsidP="00023ABE">
                            <w:pPr>
                              <w:ind w:leftChars="100" w:left="210" w:firstLineChars="100" w:firstLine="240"/>
                              <w:rPr>
                                <w:rFonts w:ascii="ＭＳ 明朝" w:hAnsi="ＭＳ 明朝" w:hint="eastAsia"/>
                                <w:sz w:val="24"/>
                              </w:rPr>
                            </w:pPr>
                            <w:r w:rsidRPr="00023ABE">
                              <w:rPr>
                                <w:rFonts w:ascii="ＭＳ 明朝" w:hAnsi="ＭＳ 明朝" w:hint="eastAsia"/>
                                <w:sz w:val="24"/>
                              </w:rPr>
                              <w:t>今回の研究では、ご本人の診療情報は研究機関に提出しません。</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協力撤回の自由</w:t>
                            </w:r>
                          </w:p>
                          <w:p w:rsidR="00023ABE" w:rsidRPr="00023ABE" w:rsidRDefault="00023ABE" w:rsidP="00023ABE">
                            <w:pPr>
                              <w:ind w:leftChars="100" w:left="210" w:firstLineChars="100" w:firstLine="240"/>
                              <w:rPr>
                                <w:rFonts w:ascii="ＭＳ 明朝" w:hAnsi="ＭＳ 明朝" w:hint="eastAsia"/>
                                <w:sz w:val="24"/>
                              </w:rPr>
                            </w:pPr>
                            <w:r w:rsidRPr="00023ABE">
                              <w:rPr>
                                <w:rFonts w:ascii="ＭＳ 明朝" w:hAnsi="ＭＳ 明朝" w:hint="eastAsia"/>
                                <w:sz w:val="24"/>
                              </w:rPr>
                              <w:t>調査に協力しなかった場合でも通常通りの服薬指導を受けられます。また調査に協力する意思を表明したのちでも、いつでも自由に協力を取りやめることができます。</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本調査研究に関する問い合わせ先</w:t>
                            </w:r>
                          </w:p>
                          <w:p w:rsidR="00023ABE" w:rsidRPr="00023ABE" w:rsidRDefault="00023ABE" w:rsidP="00023ABE">
                            <w:pPr>
                              <w:ind w:firstLineChars="200" w:firstLine="480"/>
                              <w:rPr>
                                <w:rFonts w:ascii="ＭＳ 明朝" w:hAnsi="ＭＳ 明朝" w:hint="eastAsia"/>
                                <w:sz w:val="24"/>
                              </w:rPr>
                            </w:pPr>
                            <w:r w:rsidRPr="00023ABE">
                              <w:rPr>
                                <w:rFonts w:ascii="ＭＳ 明朝" w:hAnsi="ＭＳ 明朝" w:hint="eastAsia"/>
                                <w:sz w:val="24"/>
                              </w:rPr>
                              <w:t>福島県薬剤師会　福島県福島市蓬莱町</w:t>
                            </w:r>
                            <w:r>
                              <w:rPr>
                                <w:rFonts w:ascii="ＭＳ 明朝" w:hAnsi="ＭＳ 明朝" w:hint="eastAsia"/>
                                <w:sz w:val="24"/>
                              </w:rPr>
                              <w:t>２－２－２</w:t>
                            </w:r>
                          </w:p>
                          <w:p w:rsidR="00023ABE" w:rsidRPr="00023ABE" w:rsidRDefault="00023ABE" w:rsidP="00023ABE">
                            <w:pPr>
                              <w:ind w:firstLineChars="200" w:firstLine="480"/>
                              <w:rPr>
                                <w:rFonts w:ascii="ＭＳ 明朝" w:hAnsi="ＭＳ 明朝"/>
                                <w:sz w:val="24"/>
                              </w:rPr>
                            </w:pPr>
                            <w:r w:rsidRPr="00023ABE">
                              <w:rPr>
                                <w:rFonts w:ascii="ＭＳ 明朝" w:hAnsi="ＭＳ 明朝" w:hint="eastAsia"/>
                                <w:sz w:val="24"/>
                              </w:rPr>
                              <w:t xml:space="preserve">電話　</w:t>
                            </w:r>
                            <w:r>
                              <w:rPr>
                                <w:rFonts w:ascii="ＭＳ 明朝" w:hAnsi="ＭＳ 明朝" w:hint="eastAsia"/>
                                <w:sz w:val="24"/>
                              </w:rPr>
                              <w:t>０２４－５４９－２１９８</w:t>
                            </w:r>
                            <w:r w:rsidRPr="00023ABE">
                              <w:rPr>
                                <w:rFonts w:ascii="ＭＳ 明朝" w:hAnsi="ＭＳ 明朝" w:hint="eastAsia"/>
                                <w:sz w:val="24"/>
                              </w:rPr>
                              <w:t xml:space="preserve">　（担当　</w:t>
                            </w:r>
                            <w:r>
                              <w:rPr>
                                <w:rFonts w:ascii="ＭＳ 明朝" w:hAnsi="ＭＳ 明朝" w:hint="eastAsia"/>
                                <w:sz w:val="24"/>
                              </w:rPr>
                              <w:t>水野</w:t>
                            </w:r>
                            <w:r w:rsidRPr="00023ABE">
                              <w:rPr>
                                <w:rFonts w:ascii="ＭＳ 明朝" w:hAnsi="ＭＳ 明朝" w:hint="eastAsia"/>
                                <w:sz w:val="24"/>
                              </w:rPr>
                              <w:t>）</w:t>
                            </w:r>
                          </w:p>
                        </w:txbxContent>
                      </wps:txbx>
                      <wps:bodyPr rot="0" vert="horz" wrap="square" lIns="74295" tIns="8890" rIns="74295" bIns="889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80.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">
                <v:textbox style="mso-fit-shape-to-text:t" inset="5.85pt,.7pt,5.85pt,.7pt">
                  <w:txbxContent>
                    <w:p w:rsidR="00023ABE" w:rsidRPr="00023ABE" w:rsidRDefault="00023ABE" w:rsidP="00023ABE">
                      <w:pPr>
                        <w:rPr>
                          <w:rFonts w:ascii="ＭＳ 明朝" w:hAnsi="ＭＳ 明朝" w:hint="eastAsia"/>
                          <w:sz w:val="24"/>
                        </w:rPr>
                      </w:pPr>
                      <w:r w:rsidRPr="00023ABE">
                        <w:rPr>
                          <w:rFonts w:ascii="ＭＳ 明朝" w:hAnsi="ＭＳ 明朝" w:hint="eastAsia"/>
                          <w:sz w:val="24"/>
                        </w:rPr>
                        <w:t>調査に関する説明</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調査の目的</w:t>
                      </w:r>
                    </w:p>
                    <w:p w:rsidR="00023ABE" w:rsidRPr="00023ABE" w:rsidRDefault="00023ABE" w:rsidP="00023ABE">
                      <w:pPr>
                        <w:ind w:leftChars="100" w:left="210" w:firstLineChars="100" w:firstLine="240"/>
                        <w:rPr>
                          <w:rFonts w:ascii="ＭＳ 明朝" w:hAnsi="ＭＳ 明朝" w:hint="eastAsia"/>
                          <w:sz w:val="24"/>
                        </w:rPr>
                      </w:pPr>
                      <w:r w:rsidRPr="00023ABE">
                        <w:rPr>
                          <w:rFonts w:ascii="ＭＳ 明朝" w:hAnsi="ＭＳ 明朝" w:hint="eastAsia"/>
                          <w:sz w:val="24"/>
                        </w:rPr>
                        <w:t>薬局薬剤師と病院薬剤師が連携して患者様の治療を支援するに際して、「キビタン健康ネットワーク」の有用性と限界について調査研究します。この調査研究により、今後一層進むであろう薬薬連携における「キビタン健康ネット」の活用について貴重な知見を得て、患者さんの治療効果向上に寄与するために役立てます。</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研究方法</w:t>
                      </w:r>
                    </w:p>
                    <w:p w:rsidR="00023ABE" w:rsidRPr="00023ABE" w:rsidRDefault="00023ABE" w:rsidP="00023ABE">
                      <w:pPr>
                        <w:ind w:leftChars="100" w:left="450" w:hangingChars="100" w:hanging="240"/>
                        <w:rPr>
                          <w:rFonts w:ascii="ＭＳ 明朝" w:hAnsi="ＭＳ 明朝" w:hint="eastAsia"/>
                          <w:sz w:val="24"/>
                        </w:rPr>
                      </w:pPr>
                      <w:r w:rsidRPr="00023ABE">
                        <w:rPr>
                          <w:rFonts w:ascii="ＭＳ 明朝" w:hAnsi="ＭＳ 明朝" w:hint="eastAsia"/>
                          <w:sz w:val="24"/>
                        </w:rPr>
                        <w:t>１</w:t>
                      </w:r>
                      <w:r>
                        <w:rPr>
                          <w:rFonts w:ascii="ＭＳ 明朝" w:hAnsi="ＭＳ 明朝" w:hint="eastAsia"/>
                          <w:sz w:val="24"/>
                        </w:rPr>
                        <w:t xml:space="preserve">　</w:t>
                      </w:r>
                      <w:r w:rsidRPr="00023ABE">
                        <w:rPr>
                          <w:rFonts w:ascii="ＭＳ 明朝" w:hAnsi="ＭＳ 明朝" w:hint="eastAsia"/>
                          <w:sz w:val="24"/>
                        </w:rPr>
                        <w:t>薬局薬剤師と病院薬剤師は「キビタン健康ネット」で診療情報（治療薬、検査値など）を共有して、連携して患者様の服薬指導や相談対応を行います。</w:t>
                      </w:r>
                    </w:p>
                    <w:p w:rsidR="00023ABE" w:rsidRPr="00023ABE" w:rsidRDefault="00023ABE" w:rsidP="00023ABE">
                      <w:pPr>
                        <w:ind w:leftChars="100" w:left="450" w:hangingChars="100" w:hanging="240"/>
                        <w:rPr>
                          <w:rFonts w:ascii="ＭＳ 明朝" w:hAnsi="ＭＳ 明朝" w:hint="eastAsia"/>
                          <w:sz w:val="24"/>
                        </w:rPr>
                      </w:pPr>
                      <w:r w:rsidRPr="00023ABE">
                        <w:rPr>
                          <w:rFonts w:ascii="ＭＳ 明朝" w:hAnsi="ＭＳ 明朝" w:hint="eastAsia"/>
                          <w:sz w:val="24"/>
                        </w:rPr>
                        <w:t>２</w:t>
                      </w:r>
                      <w:r>
                        <w:rPr>
                          <w:rFonts w:ascii="ＭＳ 明朝" w:hAnsi="ＭＳ 明朝" w:hint="eastAsia"/>
                          <w:sz w:val="24"/>
                        </w:rPr>
                        <w:t xml:space="preserve">　</w:t>
                      </w:r>
                      <w:r w:rsidRPr="00023ABE">
                        <w:rPr>
                          <w:rFonts w:ascii="ＭＳ 明朝" w:hAnsi="ＭＳ 明朝" w:hint="eastAsia"/>
                          <w:sz w:val="24"/>
                        </w:rPr>
                        <w:t>薬剤師が共有した診療情報を共有した手段（キビタン健康ネット、お薬手帳、電話など）を、研究担当者に提出します。</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個人情報の保護</w:t>
                      </w:r>
                    </w:p>
                    <w:p w:rsidR="00023ABE" w:rsidRDefault="00023ABE" w:rsidP="00023ABE">
                      <w:pPr>
                        <w:ind w:leftChars="100" w:left="210" w:firstLineChars="100" w:firstLine="240"/>
                        <w:rPr>
                          <w:rFonts w:ascii="ＭＳ 明朝" w:hAnsi="ＭＳ 明朝"/>
                          <w:sz w:val="24"/>
                        </w:rPr>
                      </w:pPr>
                      <w:r w:rsidRPr="00023ABE">
                        <w:rPr>
                          <w:rFonts w:ascii="ＭＳ 明朝" w:hAnsi="ＭＳ 明朝" w:hint="eastAsia"/>
                          <w:sz w:val="24"/>
                        </w:rPr>
                        <w:t>ご本人について知りえた個人的な情報は調査の範囲内で利用し、適切に管理します。</w:t>
                      </w:r>
                    </w:p>
                    <w:p w:rsidR="00023ABE" w:rsidRPr="00023ABE" w:rsidRDefault="00023ABE" w:rsidP="00023ABE">
                      <w:pPr>
                        <w:ind w:leftChars="100" w:left="210" w:firstLineChars="100" w:firstLine="240"/>
                        <w:rPr>
                          <w:rFonts w:ascii="ＭＳ 明朝" w:hAnsi="ＭＳ 明朝" w:hint="eastAsia"/>
                          <w:sz w:val="24"/>
                        </w:rPr>
                      </w:pPr>
                      <w:r w:rsidRPr="00023ABE">
                        <w:rPr>
                          <w:rFonts w:ascii="ＭＳ 明朝" w:hAnsi="ＭＳ 明朝" w:hint="eastAsia"/>
                          <w:sz w:val="24"/>
                        </w:rPr>
                        <w:t>今回の研究では、ご本人の診療情報は研究機関に提出しません。</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協力撤回の自由</w:t>
                      </w:r>
                    </w:p>
                    <w:p w:rsidR="00023ABE" w:rsidRPr="00023ABE" w:rsidRDefault="00023ABE" w:rsidP="00023ABE">
                      <w:pPr>
                        <w:ind w:leftChars="100" w:left="210" w:firstLineChars="100" w:firstLine="240"/>
                        <w:rPr>
                          <w:rFonts w:ascii="ＭＳ 明朝" w:hAnsi="ＭＳ 明朝" w:hint="eastAsia"/>
                          <w:sz w:val="24"/>
                        </w:rPr>
                      </w:pPr>
                      <w:r w:rsidRPr="00023ABE">
                        <w:rPr>
                          <w:rFonts w:ascii="ＭＳ 明朝" w:hAnsi="ＭＳ 明朝" w:hint="eastAsia"/>
                          <w:sz w:val="24"/>
                        </w:rPr>
                        <w:t>調査に協力しなかった場合でも通常通りの服薬指導を受けられます。また調査に協力する意思を表明したのちでも、いつでも自由に協力を取りやめることができます。</w:t>
                      </w:r>
                    </w:p>
                    <w:p w:rsidR="00023ABE" w:rsidRPr="00023ABE" w:rsidRDefault="00023ABE" w:rsidP="00023ABE">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本調査研究に関する問い合わせ先</w:t>
                      </w:r>
                    </w:p>
                    <w:p w:rsidR="00023ABE" w:rsidRPr="00023ABE" w:rsidRDefault="00023ABE" w:rsidP="00023ABE">
                      <w:pPr>
                        <w:ind w:firstLineChars="200" w:firstLine="480"/>
                        <w:rPr>
                          <w:rFonts w:ascii="ＭＳ 明朝" w:hAnsi="ＭＳ 明朝" w:hint="eastAsia"/>
                          <w:sz w:val="24"/>
                        </w:rPr>
                      </w:pPr>
                      <w:r w:rsidRPr="00023ABE">
                        <w:rPr>
                          <w:rFonts w:ascii="ＭＳ 明朝" w:hAnsi="ＭＳ 明朝" w:hint="eastAsia"/>
                          <w:sz w:val="24"/>
                        </w:rPr>
                        <w:t>福島県薬剤師会　福島県福島市蓬莱町</w:t>
                      </w:r>
                      <w:r>
                        <w:rPr>
                          <w:rFonts w:ascii="ＭＳ 明朝" w:hAnsi="ＭＳ 明朝" w:hint="eastAsia"/>
                          <w:sz w:val="24"/>
                        </w:rPr>
                        <w:t>２－２－２</w:t>
                      </w:r>
                    </w:p>
                    <w:p w:rsidR="00023ABE" w:rsidRPr="00023ABE" w:rsidRDefault="00023ABE" w:rsidP="00023ABE">
                      <w:pPr>
                        <w:ind w:firstLineChars="200" w:firstLine="480"/>
                        <w:rPr>
                          <w:rFonts w:ascii="ＭＳ 明朝" w:hAnsi="ＭＳ 明朝"/>
                          <w:sz w:val="24"/>
                        </w:rPr>
                      </w:pPr>
                      <w:r w:rsidRPr="00023ABE">
                        <w:rPr>
                          <w:rFonts w:ascii="ＭＳ 明朝" w:hAnsi="ＭＳ 明朝" w:hint="eastAsia"/>
                          <w:sz w:val="24"/>
                        </w:rPr>
                        <w:t xml:space="preserve">電話　</w:t>
                      </w:r>
                      <w:r>
                        <w:rPr>
                          <w:rFonts w:ascii="ＭＳ 明朝" w:hAnsi="ＭＳ 明朝" w:hint="eastAsia"/>
                          <w:sz w:val="24"/>
                        </w:rPr>
                        <w:t>０２４－５４９－２１９８</w:t>
                      </w:r>
                      <w:r w:rsidRPr="00023ABE">
                        <w:rPr>
                          <w:rFonts w:ascii="ＭＳ 明朝" w:hAnsi="ＭＳ 明朝" w:hint="eastAsia"/>
                          <w:sz w:val="24"/>
                        </w:rPr>
                        <w:t xml:space="preserve">　（担当　</w:t>
                      </w:r>
                      <w:r>
                        <w:rPr>
                          <w:rFonts w:ascii="ＭＳ 明朝" w:hAnsi="ＭＳ 明朝" w:hint="eastAsia"/>
                          <w:sz w:val="24"/>
                        </w:rPr>
                        <w:t>水野</w:t>
                      </w:r>
                      <w:r w:rsidRPr="00023ABE">
                        <w:rPr>
                          <w:rFonts w:ascii="ＭＳ 明朝" w:hAnsi="ＭＳ 明朝" w:hint="eastAsia"/>
                          <w:sz w:val="24"/>
                        </w:rPr>
                        <w:t>）</w:t>
                      </w:r>
                    </w:p>
                  </w:txbxContent>
                </v:textbox>
                <w10:anchorlock/>
              </v:shape>
            </w:pict>
          </mc:Fallback>
        </mc:AlternateContent>
      </w:r>
    </w:p>
    <w:p w:rsidR="00226D8F" w:rsidRDefault="00226D8F" w:rsidP="00226D8F">
      <w:pPr>
        <w:rPr>
          <w:sz w:val="28"/>
          <w:szCs w:val="28"/>
        </w:rPr>
      </w:pPr>
    </w:p>
    <w:p w:rsidR="00226D8F" w:rsidRDefault="00226D8F" w:rsidP="00226D8F">
      <w:pPr>
        <w:ind w:firstLineChars="100" w:firstLine="240"/>
        <w:rPr>
          <w:rFonts w:hint="eastAsia"/>
          <w:sz w:val="24"/>
        </w:rPr>
      </w:pPr>
      <w:r>
        <w:rPr>
          <w:rFonts w:hint="eastAsia"/>
          <w:sz w:val="24"/>
        </w:rPr>
        <w:t>私は「キビタン健康ネットを利用した薬薬連携に関する調査研究」について、上記の事項について説明を受け、調査研究に協力することに同意します。</w:t>
      </w:r>
    </w:p>
    <w:p w:rsidR="00226D8F" w:rsidRDefault="00226D8F" w:rsidP="00226D8F">
      <w:pPr>
        <w:rPr>
          <w:rFonts w:hint="eastAsia"/>
          <w:sz w:val="24"/>
        </w:rPr>
      </w:pPr>
    </w:p>
    <w:p w:rsidR="00226D8F" w:rsidRPr="0093671F" w:rsidRDefault="00226D8F" w:rsidP="00226D8F">
      <w:pPr>
        <w:rPr>
          <w:rFonts w:hint="eastAsia"/>
          <w:sz w:val="24"/>
          <w:u w:val="single"/>
        </w:rPr>
      </w:pPr>
      <w:r w:rsidRPr="0093671F">
        <w:rPr>
          <w:rFonts w:hint="eastAsia"/>
          <w:sz w:val="32"/>
          <w:szCs w:val="32"/>
          <w:u w:val="single"/>
        </w:rPr>
        <w:t>平成　　年　　月　　日</w:t>
      </w:r>
      <w:r w:rsidRPr="00735424">
        <w:rPr>
          <w:rFonts w:hint="eastAsia"/>
          <w:sz w:val="32"/>
          <w:szCs w:val="32"/>
        </w:rPr>
        <w:t xml:space="preserve">　　</w:t>
      </w:r>
      <w:r w:rsidRPr="0093671F">
        <w:rPr>
          <w:rFonts w:hint="eastAsia"/>
          <w:sz w:val="32"/>
          <w:szCs w:val="32"/>
          <w:u w:val="single"/>
        </w:rPr>
        <w:t xml:space="preserve">同意者氏名　　　　</w:t>
      </w:r>
      <w:r>
        <w:rPr>
          <w:rFonts w:hint="eastAsia"/>
          <w:sz w:val="32"/>
          <w:szCs w:val="32"/>
          <w:u w:val="single"/>
        </w:rPr>
        <w:t xml:space="preserve">　　　　　　　</w:t>
      </w:r>
      <w:r w:rsidRPr="0093671F">
        <w:rPr>
          <w:rFonts w:hint="eastAsia"/>
          <w:sz w:val="32"/>
          <w:szCs w:val="32"/>
          <w:u w:val="single"/>
        </w:rPr>
        <w:t xml:space="preserve">　</w:t>
      </w:r>
    </w:p>
    <w:p w:rsidR="00226D8F" w:rsidRPr="00226D8F" w:rsidRDefault="00226D8F" w:rsidP="00226D8F">
      <w:pPr>
        <w:rPr>
          <w:rFonts w:hint="eastAsia"/>
          <w:sz w:val="24"/>
        </w:rPr>
      </w:pPr>
    </w:p>
    <w:p w:rsidR="00226D8F" w:rsidRDefault="00226D8F" w:rsidP="00226D8F">
      <w:pPr>
        <w:ind w:leftChars="2000" w:left="4200"/>
        <w:rPr>
          <w:sz w:val="24"/>
        </w:rPr>
      </w:pPr>
      <w:r>
        <w:rPr>
          <w:rFonts w:hint="eastAsia"/>
          <w:sz w:val="24"/>
        </w:rPr>
        <w:t>説明者（薬剤師）</w:t>
      </w:r>
    </w:p>
    <w:p w:rsidR="00226D8F" w:rsidRDefault="00226D8F" w:rsidP="00226D8F">
      <w:pPr>
        <w:ind w:leftChars="2000" w:left="4200"/>
        <w:rPr>
          <w:sz w:val="24"/>
        </w:rPr>
      </w:pPr>
    </w:p>
    <w:p w:rsidR="00226D8F" w:rsidRDefault="00226D8F" w:rsidP="00226D8F">
      <w:pPr>
        <w:ind w:leftChars="2000" w:left="4200"/>
        <w:rPr>
          <w:rFonts w:hint="eastAsia"/>
          <w:sz w:val="24"/>
        </w:rPr>
      </w:pPr>
      <w:r>
        <w:rPr>
          <w:rFonts w:hint="eastAsia"/>
          <w:sz w:val="24"/>
        </w:rPr>
        <w:t>氏　名</w:t>
      </w:r>
    </w:p>
    <w:p w:rsidR="00226D8F" w:rsidRDefault="00226D8F" w:rsidP="00226D8F">
      <w:pPr>
        <w:ind w:leftChars="2000" w:left="4200"/>
        <w:rPr>
          <w:sz w:val="24"/>
        </w:rPr>
      </w:pPr>
    </w:p>
    <w:p w:rsidR="00226D8F" w:rsidRDefault="00226D8F" w:rsidP="00226D8F">
      <w:pPr>
        <w:ind w:leftChars="2000" w:left="4200"/>
        <w:rPr>
          <w:rFonts w:hint="eastAsia"/>
          <w:sz w:val="24"/>
        </w:rPr>
      </w:pPr>
      <w:r>
        <w:rPr>
          <w:rFonts w:hint="eastAsia"/>
          <w:sz w:val="24"/>
        </w:rPr>
        <w:t>薬局名</w:t>
      </w:r>
    </w:p>
    <w:p w:rsidR="00226D8F" w:rsidRDefault="00226D8F" w:rsidP="00226D8F">
      <w:pPr>
        <w:ind w:leftChars="2000" w:left="4200"/>
        <w:rPr>
          <w:sz w:val="24"/>
        </w:rPr>
      </w:pPr>
    </w:p>
    <w:p w:rsidR="00226D8F" w:rsidRPr="00226D8F" w:rsidRDefault="00226D8F" w:rsidP="00226D8F">
      <w:pPr>
        <w:ind w:leftChars="2000" w:left="4200"/>
        <w:rPr>
          <w:rFonts w:hint="eastAsia"/>
          <w:sz w:val="24"/>
        </w:rPr>
      </w:pPr>
      <w:bookmarkStart w:id="0" w:name="_GoBack"/>
      <w:bookmarkEnd w:id="0"/>
      <w:r>
        <w:rPr>
          <w:rFonts w:hint="eastAsia"/>
          <w:sz w:val="24"/>
        </w:rPr>
        <w:t>電話番号</w:t>
      </w:r>
    </w:p>
    <w:p w:rsidR="0093671F" w:rsidRDefault="0093671F" w:rsidP="00226D8F">
      <w:pPr>
        <w:jc w:val="center"/>
        <w:rPr>
          <w:sz w:val="28"/>
          <w:szCs w:val="28"/>
        </w:rPr>
      </w:pPr>
      <w:r>
        <w:rPr>
          <w:sz w:val="28"/>
          <w:szCs w:val="28"/>
        </w:rPr>
        <w:br w:type="page"/>
      </w:r>
      <w:r w:rsidRPr="00797F60">
        <w:rPr>
          <w:rFonts w:hint="eastAsia"/>
          <w:sz w:val="28"/>
          <w:szCs w:val="28"/>
        </w:rPr>
        <w:lastRenderedPageBreak/>
        <w:t>調査協力の同意説明文書・同意書</w:t>
      </w:r>
      <w:r>
        <w:rPr>
          <w:rFonts w:hint="eastAsia"/>
          <w:sz w:val="28"/>
          <w:szCs w:val="28"/>
        </w:rPr>
        <w:t>（患者様控）</w:t>
      </w:r>
    </w:p>
    <w:p w:rsidR="00226D8F" w:rsidRDefault="00BB2666" w:rsidP="00226D8F">
      <w:pPr>
        <w:rPr>
          <w:sz w:val="28"/>
          <w:szCs w:val="28"/>
        </w:rPr>
      </w:pPr>
      <w:r>
        <w:rPr>
          <w:noProof/>
          <w:sz w:val="28"/>
          <w:szCs w:val="28"/>
        </w:rPr>
        <mc:AlternateContent>
          <mc:Choice Requires="wps">
            <w:drawing>
              <wp:inline distT="0" distB="0" distL="0" distR="0">
                <wp:extent cx="6097905" cy="314325"/>
                <wp:effectExtent l="5715" t="6985" r="11430" b="1333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4599305"/>
                        </a:xfrm>
                        <a:prstGeom prst="rect">
                          <a:avLst/>
                        </a:prstGeom>
                        <a:solidFill>
                          <a:srgbClr val="FFFFFF"/>
                        </a:solidFill>
                        <a:ln w="9525">
                          <a:solidFill>
                            <a:srgbClr val="000000"/>
                          </a:solidFill>
                          <a:miter lim="800000"/>
                          <a:headEnd/>
                          <a:tailEnd/>
                        </a:ln>
                      </wps:spPr>
                      <wps:txbx>
                        <w:txbxContent>
                          <w:p w:rsidR="00226D8F" w:rsidRPr="00023ABE" w:rsidRDefault="00226D8F" w:rsidP="00226D8F">
                            <w:pPr>
                              <w:rPr>
                                <w:rFonts w:ascii="ＭＳ 明朝" w:hAnsi="ＭＳ 明朝" w:hint="eastAsia"/>
                                <w:sz w:val="24"/>
                              </w:rPr>
                            </w:pPr>
                            <w:r w:rsidRPr="00023ABE">
                              <w:rPr>
                                <w:rFonts w:ascii="ＭＳ 明朝" w:hAnsi="ＭＳ 明朝" w:hint="eastAsia"/>
                                <w:sz w:val="24"/>
                              </w:rPr>
                              <w:t>調査に関する説明</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調査の目的</w:t>
                            </w:r>
                          </w:p>
                          <w:p w:rsidR="00226D8F" w:rsidRPr="00023ABE" w:rsidRDefault="00226D8F" w:rsidP="00226D8F">
                            <w:pPr>
                              <w:ind w:leftChars="100" w:left="210" w:firstLineChars="100" w:firstLine="240"/>
                              <w:rPr>
                                <w:rFonts w:ascii="ＭＳ 明朝" w:hAnsi="ＭＳ 明朝" w:hint="eastAsia"/>
                                <w:sz w:val="24"/>
                              </w:rPr>
                            </w:pPr>
                            <w:r w:rsidRPr="00023ABE">
                              <w:rPr>
                                <w:rFonts w:ascii="ＭＳ 明朝" w:hAnsi="ＭＳ 明朝" w:hint="eastAsia"/>
                                <w:sz w:val="24"/>
                              </w:rPr>
                              <w:t>薬局薬剤師と病院薬剤師が連携して患者様の治療を支援するに際して、「キビタン健康ネットワーク」の有用性と限界について調査研究します。この調査研究により、今後一層進むであろう薬薬連携における「キビタン健康ネット」の活用について貴重な知見を得て、患者さんの治療効果向上に寄与するために役立てます。</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研究方法</w:t>
                            </w:r>
                          </w:p>
                          <w:p w:rsidR="00226D8F" w:rsidRPr="00023ABE" w:rsidRDefault="00226D8F" w:rsidP="00226D8F">
                            <w:pPr>
                              <w:ind w:leftChars="100" w:left="450" w:hangingChars="100" w:hanging="240"/>
                              <w:rPr>
                                <w:rFonts w:ascii="ＭＳ 明朝" w:hAnsi="ＭＳ 明朝" w:hint="eastAsia"/>
                                <w:sz w:val="24"/>
                              </w:rPr>
                            </w:pPr>
                            <w:r w:rsidRPr="00023ABE">
                              <w:rPr>
                                <w:rFonts w:ascii="ＭＳ 明朝" w:hAnsi="ＭＳ 明朝" w:hint="eastAsia"/>
                                <w:sz w:val="24"/>
                              </w:rPr>
                              <w:t>１</w:t>
                            </w:r>
                            <w:r>
                              <w:rPr>
                                <w:rFonts w:ascii="ＭＳ 明朝" w:hAnsi="ＭＳ 明朝" w:hint="eastAsia"/>
                                <w:sz w:val="24"/>
                              </w:rPr>
                              <w:t xml:space="preserve">　</w:t>
                            </w:r>
                            <w:r w:rsidRPr="00023ABE">
                              <w:rPr>
                                <w:rFonts w:ascii="ＭＳ 明朝" w:hAnsi="ＭＳ 明朝" w:hint="eastAsia"/>
                                <w:sz w:val="24"/>
                              </w:rPr>
                              <w:t>薬局薬剤師と病院薬剤師は「キビタン健康ネット」で診療情報（治療薬、検査値など）を共有して、連携して患者様の服薬指導や相談対応を行います。</w:t>
                            </w:r>
                          </w:p>
                          <w:p w:rsidR="00226D8F" w:rsidRPr="00023ABE" w:rsidRDefault="00226D8F" w:rsidP="00226D8F">
                            <w:pPr>
                              <w:ind w:leftChars="100" w:left="450" w:hangingChars="100" w:hanging="240"/>
                              <w:rPr>
                                <w:rFonts w:ascii="ＭＳ 明朝" w:hAnsi="ＭＳ 明朝" w:hint="eastAsia"/>
                                <w:sz w:val="24"/>
                              </w:rPr>
                            </w:pPr>
                            <w:r w:rsidRPr="00023ABE">
                              <w:rPr>
                                <w:rFonts w:ascii="ＭＳ 明朝" w:hAnsi="ＭＳ 明朝" w:hint="eastAsia"/>
                                <w:sz w:val="24"/>
                              </w:rPr>
                              <w:t>２</w:t>
                            </w:r>
                            <w:r>
                              <w:rPr>
                                <w:rFonts w:ascii="ＭＳ 明朝" w:hAnsi="ＭＳ 明朝" w:hint="eastAsia"/>
                                <w:sz w:val="24"/>
                              </w:rPr>
                              <w:t xml:space="preserve">　</w:t>
                            </w:r>
                            <w:r w:rsidRPr="00023ABE">
                              <w:rPr>
                                <w:rFonts w:ascii="ＭＳ 明朝" w:hAnsi="ＭＳ 明朝" w:hint="eastAsia"/>
                                <w:sz w:val="24"/>
                              </w:rPr>
                              <w:t>薬剤師が共有した診療情報を共有した手段（キビタン健康ネット、お薬手帳、電話など）を、研究担当者に提出します。</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個人情報の保護</w:t>
                            </w:r>
                          </w:p>
                          <w:p w:rsidR="00226D8F" w:rsidRDefault="00226D8F" w:rsidP="00226D8F">
                            <w:pPr>
                              <w:ind w:leftChars="100" w:left="210" w:firstLineChars="100" w:firstLine="240"/>
                              <w:rPr>
                                <w:rFonts w:ascii="ＭＳ 明朝" w:hAnsi="ＭＳ 明朝"/>
                                <w:sz w:val="24"/>
                              </w:rPr>
                            </w:pPr>
                            <w:r w:rsidRPr="00023ABE">
                              <w:rPr>
                                <w:rFonts w:ascii="ＭＳ 明朝" w:hAnsi="ＭＳ 明朝" w:hint="eastAsia"/>
                                <w:sz w:val="24"/>
                              </w:rPr>
                              <w:t>ご本人について知りえた個人的な情報は調査の範囲内で利用し、適切に管理します。</w:t>
                            </w:r>
                          </w:p>
                          <w:p w:rsidR="00226D8F" w:rsidRPr="00023ABE" w:rsidRDefault="00226D8F" w:rsidP="00226D8F">
                            <w:pPr>
                              <w:ind w:leftChars="100" w:left="210" w:firstLineChars="100" w:firstLine="240"/>
                              <w:rPr>
                                <w:rFonts w:ascii="ＭＳ 明朝" w:hAnsi="ＭＳ 明朝" w:hint="eastAsia"/>
                                <w:sz w:val="24"/>
                              </w:rPr>
                            </w:pPr>
                            <w:r w:rsidRPr="00023ABE">
                              <w:rPr>
                                <w:rFonts w:ascii="ＭＳ 明朝" w:hAnsi="ＭＳ 明朝" w:hint="eastAsia"/>
                                <w:sz w:val="24"/>
                              </w:rPr>
                              <w:t>今回の研究では、ご本人の診療情報は研究機関に提出しません。</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協力撤回の自由</w:t>
                            </w:r>
                          </w:p>
                          <w:p w:rsidR="00226D8F" w:rsidRPr="00023ABE" w:rsidRDefault="00226D8F" w:rsidP="00226D8F">
                            <w:pPr>
                              <w:ind w:leftChars="100" w:left="210" w:firstLineChars="100" w:firstLine="240"/>
                              <w:rPr>
                                <w:rFonts w:ascii="ＭＳ 明朝" w:hAnsi="ＭＳ 明朝" w:hint="eastAsia"/>
                                <w:sz w:val="24"/>
                              </w:rPr>
                            </w:pPr>
                            <w:r w:rsidRPr="00023ABE">
                              <w:rPr>
                                <w:rFonts w:ascii="ＭＳ 明朝" w:hAnsi="ＭＳ 明朝" w:hint="eastAsia"/>
                                <w:sz w:val="24"/>
                              </w:rPr>
                              <w:t>調査に協力しなかった場合でも通常通りの服薬指導を受けられます。また調査に協力する意思を表明したのちでも、いつでも自由に協力を取りやめることができます。</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本調査研究に関する問い合わせ先</w:t>
                            </w:r>
                          </w:p>
                          <w:p w:rsidR="00226D8F" w:rsidRPr="00023ABE" w:rsidRDefault="00226D8F" w:rsidP="00226D8F">
                            <w:pPr>
                              <w:ind w:firstLineChars="200" w:firstLine="480"/>
                              <w:rPr>
                                <w:rFonts w:ascii="ＭＳ 明朝" w:hAnsi="ＭＳ 明朝" w:hint="eastAsia"/>
                                <w:sz w:val="24"/>
                              </w:rPr>
                            </w:pPr>
                            <w:r w:rsidRPr="00023ABE">
                              <w:rPr>
                                <w:rFonts w:ascii="ＭＳ 明朝" w:hAnsi="ＭＳ 明朝" w:hint="eastAsia"/>
                                <w:sz w:val="24"/>
                              </w:rPr>
                              <w:t>福島県薬剤師会　福島県福島市蓬莱町</w:t>
                            </w:r>
                            <w:r>
                              <w:rPr>
                                <w:rFonts w:ascii="ＭＳ 明朝" w:hAnsi="ＭＳ 明朝" w:hint="eastAsia"/>
                                <w:sz w:val="24"/>
                              </w:rPr>
                              <w:t>２－２－２</w:t>
                            </w:r>
                          </w:p>
                          <w:p w:rsidR="00226D8F" w:rsidRPr="00023ABE" w:rsidRDefault="00226D8F" w:rsidP="00226D8F">
                            <w:pPr>
                              <w:ind w:firstLineChars="200" w:firstLine="480"/>
                              <w:rPr>
                                <w:rFonts w:ascii="ＭＳ 明朝" w:hAnsi="ＭＳ 明朝"/>
                                <w:sz w:val="24"/>
                              </w:rPr>
                            </w:pPr>
                            <w:r w:rsidRPr="00023ABE">
                              <w:rPr>
                                <w:rFonts w:ascii="ＭＳ 明朝" w:hAnsi="ＭＳ 明朝" w:hint="eastAsia"/>
                                <w:sz w:val="24"/>
                              </w:rPr>
                              <w:t xml:space="preserve">電話　</w:t>
                            </w:r>
                            <w:r>
                              <w:rPr>
                                <w:rFonts w:ascii="ＭＳ 明朝" w:hAnsi="ＭＳ 明朝" w:hint="eastAsia"/>
                                <w:sz w:val="24"/>
                              </w:rPr>
                              <w:t>０２４－５４９－２１９８</w:t>
                            </w:r>
                            <w:r w:rsidRPr="00023ABE">
                              <w:rPr>
                                <w:rFonts w:ascii="ＭＳ 明朝" w:hAnsi="ＭＳ 明朝" w:hint="eastAsia"/>
                                <w:sz w:val="24"/>
                              </w:rPr>
                              <w:t xml:space="preserve">　（担当　</w:t>
                            </w:r>
                            <w:r>
                              <w:rPr>
                                <w:rFonts w:ascii="ＭＳ 明朝" w:hAnsi="ＭＳ 明朝" w:hint="eastAsia"/>
                                <w:sz w:val="24"/>
                              </w:rPr>
                              <w:t>水野</w:t>
                            </w:r>
                            <w:r w:rsidRPr="00023ABE">
                              <w:rPr>
                                <w:rFonts w:ascii="ＭＳ 明朝" w:hAnsi="ＭＳ 明朝" w:hint="eastAsia"/>
                                <w:sz w:val="24"/>
                              </w:rPr>
                              <w:t>）</w:t>
                            </w:r>
                          </w:p>
                        </w:txbxContent>
                      </wps:txbx>
                      <wps:bodyPr rot="0" vert="horz" wrap="square" lIns="74295" tIns="8890" rIns="74295" bIns="8890" anchor="t" anchorCtr="0" upright="1">
                        <a:spAutoFit/>
                      </wps:bodyPr>
                    </wps:wsp>
                  </a:graphicData>
                </a:graphic>
              </wp:inline>
            </w:drawing>
          </mc:Choice>
          <mc:Fallback>
            <w:pict>
              <v:shape id="Text Box 9" o:spid="_x0000_s1027" type="#_x0000_t202" style="width:480.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">
                <v:textbox style="mso-fit-shape-to-text:t" inset="5.85pt,.7pt,5.85pt,.7pt">
                  <w:txbxContent>
                    <w:p w:rsidR="00226D8F" w:rsidRPr="00023ABE" w:rsidRDefault="00226D8F" w:rsidP="00226D8F">
                      <w:pPr>
                        <w:rPr>
                          <w:rFonts w:ascii="ＭＳ 明朝" w:hAnsi="ＭＳ 明朝" w:hint="eastAsia"/>
                          <w:sz w:val="24"/>
                        </w:rPr>
                      </w:pPr>
                      <w:r w:rsidRPr="00023ABE">
                        <w:rPr>
                          <w:rFonts w:ascii="ＭＳ 明朝" w:hAnsi="ＭＳ 明朝" w:hint="eastAsia"/>
                          <w:sz w:val="24"/>
                        </w:rPr>
                        <w:t>調査に関する説明</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調査の目的</w:t>
                      </w:r>
                    </w:p>
                    <w:p w:rsidR="00226D8F" w:rsidRPr="00023ABE" w:rsidRDefault="00226D8F" w:rsidP="00226D8F">
                      <w:pPr>
                        <w:ind w:leftChars="100" w:left="210" w:firstLineChars="100" w:firstLine="240"/>
                        <w:rPr>
                          <w:rFonts w:ascii="ＭＳ 明朝" w:hAnsi="ＭＳ 明朝" w:hint="eastAsia"/>
                          <w:sz w:val="24"/>
                        </w:rPr>
                      </w:pPr>
                      <w:r w:rsidRPr="00023ABE">
                        <w:rPr>
                          <w:rFonts w:ascii="ＭＳ 明朝" w:hAnsi="ＭＳ 明朝" w:hint="eastAsia"/>
                          <w:sz w:val="24"/>
                        </w:rPr>
                        <w:t>薬局薬剤師と病院薬剤師が連携して患者様の治療を支援するに際して、「キビタン健康ネットワーク」の有用性と限界について調査研究します。この調査研究により、今後一層進むであろう薬薬連携における「キビタン健康ネット」の活用について貴重な知見を得て、患者さんの治療効果向上に寄与するために役立てます。</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研究方法</w:t>
                      </w:r>
                    </w:p>
                    <w:p w:rsidR="00226D8F" w:rsidRPr="00023ABE" w:rsidRDefault="00226D8F" w:rsidP="00226D8F">
                      <w:pPr>
                        <w:ind w:leftChars="100" w:left="450" w:hangingChars="100" w:hanging="240"/>
                        <w:rPr>
                          <w:rFonts w:ascii="ＭＳ 明朝" w:hAnsi="ＭＳ 明朝" w:hint="eastAsia"/>
                          <w:sz w:val="24"/>
                        </w:rPr>
                      </w:pPr>
                      <w:r w:rsidRPr="00023ABE">
                        <w:rPr>
                          <w:rFonts w:ascii="ＭＳ 明朝" w:hAnsi="ＭＳ 明朝" w:hint="eastAsia"/>
                          <w:sz w:val="24"/>
                        </w:rPr>
                        <w:t>１</w:t>
                      </w:r>
                      <w:r>
                        <w:rPr>
                          <w:rFonts w:ascii="ＭＳ 明朝" w:hAnsi="ＭＳ 明朝" w:hint="eastAsia"/>
                          <w:sz w:val="24"/>
                        </w:rPr>
                        <w:t xml:space="preserve">　</w:t>
                      </w:r>
                      <w:r w:rsidRPr="00023ABE">
                        <w:rPr>
                          <w:rFonts w:ascii="ＭＳ 明朝" w:hAnsi="ＭＳ 明朝" w:hint="eastAsia"/>
                          <w:sz w:val="24"/>
                        </w:rPr>
                        <w:t>薬局薬剤師と病院薬剤師は「キビタン健康ネット」で診療情報（治療薬、検査値など）を共有して、連携して患者様の服薬指導や相談対応を行います。</w:t>
                      </w:r>
                    </w:p>
                    <w:p w:rsidR="00226D8F" w:rsidRPr="00023ABE" w:rsidRDefault="00226D8F" w:rsidP="00226D8F">
                      <w:pPr>
                        <w:ind w:leftChars="100" w:left="450" w:hangingChars="100" w:hanging="240"/>
                        <w:rPr>
                          <w:rFonts w:ascii="ＭＳ 明朝" w:hAnsi="ＭＳ 明朝" w:hint="eastAsia"/>
                          <w:sz w:val="24"/>
                        </w:rPr>
                      </w:pPr>
                      <w:r w:rsidRPr="00023ABE">
                        <w:rPr>
                          <w:rFonts w:ascii="ＭＳ 明朝" w:hAnsi="ＭＳ 明朝" w:hint="eastAsia"/>
                          <w:sz w:val="24"/>
                        </w:rPr>
                        <w:t>２</w:t>
                      </w:r>
                      <w:r>
                        <w:rPr>
                          <w:rFonts w:ascii="ＭＳ 明朝" w:hAnsi="ＭＳ 明朝" w:hint="eastAsia"/>
                          <w:sz w:val="24"/>
                        </w:rPr>
                        <w:t xml:space="preserve">　</w:t>
                      </w:r>
                      <w:r w:rsidRPr="00023ABE">
                        <w:rPr>
                          <w:rFonts w:ascii="ＭＳ 明朝" w:hAnsi="ＭＳ 明朝" w:hint="eastAsia"/>
                          <w:sz w:val="24"/>
                        </w:rPr>
                        <w:t>薬剤師が共有した診療情報を共有した手段（キビタン健康ネット、お薬手帳、電話など）を、研究担当者に提出します。</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個人情報の保護</w:t>
                      </w:r>
                    </w:p>
                    <w:p w:rsidR="00226D8F" w:rsidRDefault="00226D8F" w:rsidP="00226D8F">
                      <w:pPr>
                        <w:ind w:leftChars="100" w:left="210" w:firstLineChars="100" w:firstLine="240"/>
                        <w:rPr>
                          <w:rFonts w:ascii="ＭＳ 明朝" w:hAnsi="ＭＳ 明朝"/>
                          <w:sz w:val="24"/>
                        </w:rPr>
                      </w:pPr>
                      <w:r w:rsidRPr="00023ABE">
                        <w:rPr>
                          <w:rFonts w:ascii="ＭＳ 明朝" w:hAnsi="ＭＳ 明朝" w:hint="eastAsia"/>
                          <w:sz w:val="24"/>
                        </w:rPr>
                        <w:t>ご本人について知りえた個人的な情報は調査の範囲内で利用し、適切に管理します。</w:t>
                      </w:r>
                    </w:p>
                    <w:p w:rsidR="00226D8F" w:rsidRPr="00023ABE" w:rsidRDefault="00226D8F" w:rsidP="00226D8F">
                      <w:pPr>
                        <w:ind w:leftChars="100" w:left="210" w:firstLineChars="100" w:firstLine="240"/>
                        <w:rPr>
                          <w:rFonts w:ascii="ＭＳ 明朝" w:hAnsi="ＭＳ 明朝" w:hint="eastAsia"/>
                          <w:sz w:val="24"/>
                        </w:rPr>
                      </w:pPr>
                      <w:r w:rsidRPr="00023ABE">
                        <w:rPr>
                          <w:rFonts w:ascii="ＭＳ 明朝" w:hAnsi="ＭＳ 明朝" w:hint="eastAsia"/>
                          <w:sz w:val="24"/>
                        </w:rPr>
                        <w:t>今回の研究では、ご本人の診療情報は研究機関に提出しません。</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協力撤回の自由</w:t>
                      </w:r>
                    </w:p>
                    <w:p w:rsidR="00226D8F" w:rsidRPr="00023ABE" w:rsidRDefault="00226D8F" w:rsidP="00226D8F">
                      <w:pPr>
                        <w:ind w:leftChars="100" w:left="210" w:firstLineChars="100" w:firstLine="240"/>
                        <w:rPr>
                          <w:rFonts w:ascii="ＭＳ 明朝" w:hAnsi="ＭＳ 明朝" w:hint="eastAsia"/>
                          <w:sz w:val="24"/>
                        </w:rPr>
                      </w:pPr>
                      <w:r w:rsidRPr="00023ABE">
                        <w:rPr>
                          <w:rFonts w:ascii="ＭＳ 明朝" w:hAnsi="ＭＳ 明朝" w:hint="eastAsia"/>
                          <w:sz w:val="24"/>
                        </w:rPr>
                        <w:t>調査に協力しなかった場合でも通常通りの服薬指導を受けられます。また調査に協力する意思を表明したのちでも、いつでも自由に協力を取りやめることができます。</w:t>
                      </w:r>
                    </w:p>
                    <w:p w:rsidR="00226D8F" w:rsidRPr="00023ABE" w:rsidRDefault="00226D8F" w:rsidP="00226D8F">
                      <w:pPr>
                        <w:rPr>
                          <w:rFonts w:ascii="ＭＳ 明朝" w:hAnsi="ＭＳ 明朝" w:hint="eastAsia"/>
                          <w:sz w:val="24"/>
                        </w:rPr>
                      </w:pPr>
                      <w:r w:rsidRPr="00023ABE">
                        <w:rPr>
                          <w:rFonts w:ascii="ＭＳ 明朝" w:hAnsi="ＭＳ 明朝" w:hint="eastAsia"/>
                          <w:sz w:val="24"/>
                        </w:rPr>
                        <w:t>●</w:t>
                      </w:r>
                      <w:r>
                        <w:rPr>
                          <w:rFonts w:ascii="ＭＳ 明朝" w:hAnsi="ＭＳ 明朝" w:hint="eastAsia"/>
                          <w:sz w:val="24"/>
                        </w:rPr>
                        <w:t xml:space="preserve">　</w:t>
                      </w:r>
                      <w:r w:rsidRPr="00023ABE">
                        <w:rPr>
                          <w:rFonts w:ascii="ＭＳ 明朝" w:hAnsi="ＭＳ 明朝" w:hint="eastAsia"/>
                          <w:sz w:val="24"/>
                        </w:rPr>
                        <w:t>本調査研究に関する問い合わせ先</w:t>
                      </w:r>
                    </w:p>
                    <w:p w:rsidR="00226D8F" w:rsidRPr="00023ABE" w:rsidRDefault="00226D8F" w:rsidP="00226D8F">
                      <w:pPr>
                        <w:ind w:firstLineChars="200" w:firstLine="480"/>
                        <w:rPr>
                          <w:rFonts w:ascii="ＭＳ 明朝" w:hAnsi="ＭＳ 明朝" w:hint="eastAsia"/>
                          <w:sz w:val="24"/>
                        </w:rPr>
                      </w:pPr>
                      <w:r w:rsidRPr="00023ABE">
                        <w:rPr>
                          <w:rFonts w:ascii="ＭＳ 明朝" w:hAnsi="ＭＳ 明朝" w:hint="eastAsia"/>
                          <w:sz w:val="24"/>
                        </w:rPr>
                        <w:t>福島県薬剤師会　福島県福島市蓬莱町</w:t>
                      </w:r>
                      <w:r>
                        <w:rPr>
                          <w:rFonts w:ascii="ＭＳ 明朝" w:hAnsi="ＭＳ 明朝" w:hint="eastAsia"/>
                          <w:sz w:val="24"/>
                        </w:rPr>
                        <w:t>２－２－２</w:t>
                      </w:r>
                    </w:p>
                    <w:p w:rsidR="00226D8F" w:rsidRPr="00023ABE" w:rsidRDefault="00226D8F" w:rsidP="00226D8F">
                      <w:pPr>
                        <w:ind w:firstLineChars="200" w:firstLine="480"/>
                        <w:rPr>
                          <w:rFonts w:ascii="ＭＳ 明朝" w:hAnsi="ＭＳ 明朝"/>
                          <w:sz w:val="24"/>
                        </w:rPr>
                      </w:pPr>
                      <w:r w:rsidRPr="00023ABE">
                        <w:rPr>
                          <w:rFonts w:ascii="ＭＳ 明朝" w:hAnsi="ＭＳ 明朝" w:hint="eastAsia"/>
                          <w:sz w:val="24"/>
                        </w:rPr>
                        <w:t xml:space="preserve">電話　</w:t>
                      </w:r>
                      <w:r>
                        <w:rPr>
                          <w:rFonts w:ascii="ＭＳ 明朝" w:hAnsi="ＭＳ 明朝" w:hint="eastAsia"/>
                          <w:sz w:val="24"/>
                        </w:rPr>
                        <w:t>０２４－５４９－２１９８</w:t>
                      </w:r>
                      <w:r w:rsidRPr="00023ABE">
                        <w:rPr>
                          <w:rFonts w:ascii="ＭＳ 明朝" w:hAnsi="ＭＳ 明朝" w:hint="eastAsia"/>
                          <w:sz w:val="24"/>
                        </w:rPr>
                        <w:t xml:space="preserve">　（担当　</w:t>
                      </w:r>
                      <w:r>
                        <w:rPr>
                          <w:rFonts w:ascii="ＭＳ 明朝" w:hAnsi="ＭＳ 明朝" w:hint="eastAsia"/>
                          <w:sz w:val="24"/>
                        </w:rPr>
                        <w:t>水野</w:t>
                      </w:r>
                      <w:r w:rsidRPr="00023ABE">
                        <w:rPr>
                          <w:rFonts w:ascii="ＭＳ 明朝" w:hAnsi="ＭＳ 明朝" w:hint="eastAsia"/>
                          <w:sz w:val="24"/>
                        </w:rPr>
                        <w:t>）</w:t>
                      </w:r>
                    </w:p>
                  </w:txbxContent>
                </v:textbox>
                <w10:anchorlock/>
              </v:shape>
            </w:pict>
          </mc:Fallback>
        </mc:AlternateContent>
      </w:r>
    </w:p>
    <w:p w:rsidR="00226D8F" w:rsidRDefault="00226D8F" w:rsidP="00226D8F">
      <w:pPr>
        <w:rPr>
          <w:sz w:val="28"/>
          <w:szCs w:val="28"/>
        </w:rPr>
      </w:pPr>
    </w:p>
    <w:p w:rsidR="0093671F" w:rsidRDefault="0093671F" w:rsidP="00226D8F">
      <w:pPr>
        <w:ind w:firstLineChars="100" w:firstLine="240"/>
        <w:rPr>
          <w:rFonts w:hint="eastAsia"/>
          <w:sz w:val="24"/>
        </w:rPr>
      </w:pPr>
      <w:r>
        <w:rPr>
          <w:rFonts w:hint="eastAsia"/>
          <w:sz w:val="24"/>
        </w:rPr>
        <w:t>私は「キビタン健康ネットを利用した薬薬連携に関する調査研究」について、上記の事項について説明を受け、調査研究に協力することに同意します。</w:t>
      </w:r>
    </w:p>
    <w:p w:rsidR="0093671F" w:rsidRDefault="0093671F" w:rsidP="0093671F">
      <w:pPr>
        <w:rPr>
          <w:rFonts w:hint="eastAsia"/>
          <w:sz w:val="24"/>
        </w:rPr>
      </w:pPr>
    </w:p>
    <w:p w:rsidR="0093671F" w:rsidRPr="0093671F" w:rsidRDefault="0093671F" w:rsidP="0093671F">
      <w:pPr>
        <w:rPr>
          <w:rFonts w:hint="eastAsia"/>
          <w:sz w:val="24"/>
          <w:u w:val="single"/>
        </w:rPr>
      </w:pPr>
      <w:r w:rsidRPr="0093671F">
        <w:rPr>
          <w:rFonts w:hint="eastAsia"/>
          <w:sz w:val="32"/>
          <w:szCs w:val="32"/>
          <w:u w:val="single"/>
        </w:rPr>
        <w:t>平成　　年　　月　　日</w:t>
      </w:r>
      <w:r w:rsidRPr="00735424">
        <w:rPr>
          <w:rFonts w:hint="eastAsia"/>
          <w:sz w:val="32"/>
          <w:szCs w:val="32"/>
        </w:rPr>
        <w:t xml:space="preserve">　　</w:t>
      </w:r>
      <w:r w:rsidRPr="0093671F">
        <w:rPr>
          <w:rFonts w:hint="eastAsia"/>
          <w:sz w:val="32"/>
          <w:szCs w:val="32"/>
          <w:u w:val="single"/>
        </w:rPr>
        <w:t xml:space="preserve">同意者氏名　　　　</w:t>
      </w:r>
      <w:r w:rsidR="00226D8F">
        <w:rPr>
          <w:rFonts w:hint="eastAsia"/>
          <w:sz w:val="32"/>
          <w:szCs w:val="32"/>
          <w:u w:val="single"/>
        </w:rPr>
        <w:t xml:space="preserve">　　　　　　　</w:t>
      </w:r>
      <w:r w:rsidRPr="0093671F">
        <w:rPr>
          <w:rFonts w:hint="eastAsia"/>
          <w:sz w:val="32"/>
          <w:szCs w:val="32"/>
          <w:u w:val="single"/>
        </w:rPr>
        <w:t xml:space="preserve">　</w:t>
      </w:r>
    </w:p>
    <w:p w:rsidR="0093671F" w:rsidRPr="00226D8F" w:rsidRDefault="0093671F" w:rsidP="0093671F">
      <w:pPr>
        <w:rPr>
          <w:rFonts w:hint="eastAsia"/>
          <w:sz w:val="24"/>
        </w:rPr>
      </w:pPr>
    </w:p>
    <w:p w:rsidR="00226D8F" w:rsidRDefault="0093671F" w:rsidP="00226D8F">
      <w:pPr>
        <w:ind w:leftChars="2000" w:left="4200"/>
        <w:rPr>
          <w:sz w:val="24"/>
        </w:rPr>
      </w:pPr>
      <w:r>
        <w:rPr>
          <w:rFonts w:hint="eastAsia"/>
          <w:sz w:val="24"/>
        </w:rPr>
        <w:t>説明者（薬剤師）</w:t>
      </w:r>
    </w:p>
    <w:p w:rsidR="00226D8F" w:rsidRDefault="00226D8F" w:rsidP="00226D8F">
      <w:pPr>
        <w:ind w:leftChars="2000" w:left="4200"/>
        <w:rPr>
          <w:sz w:val="24"/>
        </w:rPr>
      </w:pPr>
    </w:p>
    <w:p w:rsidR="0093671F" w:rsidRDefault="0093671F" w:rsidP="00226D8F">
      <w:pPr>
        <w:ind w:leftChars="2000" w:left="4200"/>
        <w:rPr>
          <w:rFonts w:hint="eastAsia"/>
          <w:sz w:val="24"/>
        </w:rPr>
      </w:pPr>
      <w:r>
        <w:rPr>
          <w:rFonts w:hint="eastAsia"/>
          <w:sz w:val="24"/>
        </w:rPr>
        <w:t>氏</w:t>
      </w:r>
      <w:r w:rsidR="00226D8F">
        <w:rPr>
          <w:rFonts w:hint="eastAsia"/>
          <w:sz w:val="24"/>
        </w:rPr>
        <w:t xml:space="preserve">　</w:t>
      </w:r>
      <w:r>
        <w:rPr>
          <w:rFonts w:hint="eastAsia"/>
          <w:sz w:val="24"/>
        </w:rPr>
        <w:t>名</w:t>
      </w:r>
    </w:p>
    <w:p w:rsidR="00226D8F" w:rsidRDefault="00226D8F" w:rsidP="00226D8F">
      <w:pPr>
        <w:ind w:leftChars="2000" w:left="4200"/>
        <w:rPr>
          <w:sz w:val="24"/>
        </w:rPr>
      </w:pPr>
    </w:p>
    <w:p w:rsidR="0093671F" w:rsidRDefault="0093671F" w:rsidP="00226D8F">
      <w:pPr>
        <w:ind w:leftChars="2000" w:left="4200"/>
        <w:rPr>
          <w:rFonts w:hint="eastAsia"/>
          <w:sz w:val="24"/>
        </w:rPr>
      </w:pPr>
      <w:r>
        <w:rPr>
          <w:rFonts w:hint="eastAsia"/>
          <w:sz w:val="24"/>
        </w:rPr>
        <w:t>薬局名</w:t>
      </w:r>
    </w:p>
    <w:p w:rsidR="00226D8F" w:rsidRDefault="00226D8F" w:rsidP="00226D8F">
      <w:pPr>
        <w:ind w:leftChars="2000" w:left="4200"/>
        <w:rPr>
          <w:sz w:val="24"/>
        </w:rPr>
      </w:pPr>
    </w:p>
    <w:p w:rsidR="0093671F" w:rsidRPr="00226D8F" w:rsidRDefault="0093671F" w:rsidP="00226D8F">
      <w:pPr>
        <w:ind w:leftChars="2000" w:left="4200"/>
        <w:rPr>
          <w:rFonts w:hint="eastAsia"/>
          <w:sz w:val="28"/>
          <w:szCs w:val="28"/>
        </w:rPr>
      </w:pPr>
      <w:r>
        <w:rPr>
          <w:rFonts w:hint="eastAsia"/>
          <w:sz w:val="24"/>
        </w:rPr>
        <w:t>薬局電話番号</w:t>
      </w:r>
    </w:p>
    <w:sectPr w:rsidR="0093671F" w:rsidRPr="00226D8F" w:rsidSect="00FD1AD8">
      <w:pgSz w:w="11906" w:h="16838" w:code="9"/>
      <w:pgMar w:top="1134"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51C8F"/>
    <w:multiLevelType w:val="hybridMultilevel"/>
    <w:tmpl w:val="0A7EC546"/>
    <w:lvl w:ilvl="0" w:tplc="24D08CC6">
      <w:start w:val="2"/>
      <w:numFmt w:val="decimalFullWidth"/>
      <w:lvlText w:val="%1．"/>
      <w:lvlJc w:val="left"/>
      <w:pPr>
        <w:tabs>
          <w:tab w:val="num" w:pos="621"/>
        </w:tabs>
        <w:ind w:left="621" w:hanging="720"/>
      </w:pPr>
      <w:rPr>
        <w:rFonts w:hint="eastAsia"/>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1" w15:restartNumberingAfterBreak="0">
    <w:nsid w:val="41650ECD"/>
    <w:multiLevelType w:val="hybridMultilevel"/>
    <w:tmpl w:val="707EECA4"/>
    <w:lvl w:ilvl="0" w:tplc="875EB8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A16864"/>
    <w:multiLevelType w:val="hybridMultilevel"/>
    <w:tmpl w:val="D98ED70E"/>
    <w:lvl w:ilvl="0" w:tplc="AF9A2A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88C4547"/>
    <w:multiLevelType w:val="hybridMultilevel"/>
    <w:tmpl w:val="F420FD38"/>
    <w:lvl w:ilvl="0" w:tplc="CAFE09CA">
      <w:start w:val="2"/>
      <w:numFmt w:val="decimalFullWidth"/>
      <w:lvlText w:val="%1．"/>
      <w:lvlJc w:val="left"/>
      <w:pPr>
        <w:tabs>
          <w:tab w:val="num" w:pos="621"/>
        </w:tabs>
        <w:ind w:left="621" w:hanging="720"/>
      </w:pPr>
      <w:rPr>
        <w:rFonts w:hint="eastAsia"/>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4" w15:restartNumberingAfterBreak="0">
    <w:nsid w:val="673E04A7"/>
    <w:multiLevelType w:val="hybridMultilevel"/>
    <w:tmpl w:val="E360579C"/>
    <w:lvl w:ilvl="0" w:tplc="C34E1F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98135A"/>
    <w:multiLevelType w:val="hybridMultilevel"/>
    <w:tmpl w:val="20CEDC0E"/>
    <w:lvl w:ilvl="0" w:tplc="D076D9A4">
      <w:start w:val="2"/>
      <w:numFmt w:val="decimalFullWidth"/>
      <w:lvlText w:val="%1．"/>
      <w:lvlJc w:val="left"/>
      <w:pPr>
        <w:tabs>
          <w:tab w:val="num" w:pos="621"/>
        </w:tabs>
        <w:ind w:left="621" w:hanging="720"/>
      </w:pPr>
      <w:rPr>
        <w:rFonts w:hint="eastAsia"/>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D8"/>
    <w:rsid w:val="00023ABE"/>
    <w:rsid w:val="00226D8F"/>
    <w:rsid w:val="00735424"/>
    <w:rsid w:val="00797F60"/>
    <w:rsid w:val="007B0F70"/>
    <w:rsid w:val="00806E12"/>
    <w:rsid w:val="0093671F"/>
    <w:rsid w:val="00B83BFC"/>
    <w:rsid w:val="00BB2666"/>
    <w:rsid w:val="00D62F00"/>
    <w:rsid w:val="00FD1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09F4BBC"/>
  <w15:chartTrackingRefBased/>
  <w15:docId w15:val="{A811A59A-50A9-4459-8642-5BF5A066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Shimanuki</dc:creator>
  <cp:keywords/>
  <dc:description/>
  <cp:lastModifiedBy>kawauchi</cp:lastModifiedBy>
  <cp:revision>2</cp:revision>
  <cp:lastPrinted>2018-10-21T07:23:00Z</cp:lastPrinted>
  <dcterms:created xsi:type="dcterms:W3CDTF">2018-10-29T00:11:00Z</dcterms:created>
  <dcterms:modified xsi:type="dcterms:W3CDTF">2018-10-29T00:11:00Z</dcterms:modified>
</cp:coreProperties>
</file>